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28" w:rsidRDefault="00C71528" w:rsidP="00C71528">
      <w:pPr>
        <w:spacing w:after="0" w:line="240" w:lineRule="auto"/>
        <w:rPr>
          <w:rFonts w:ascii="Arial" w:hAnsi="Arial" w:cs="Arial"/>
          <w:sz w:val="20"/>
          <w:szCs w:val="20"/>
        </w:rPr>
      </w:pPr>
    </w:p>
    <w:p w:rsidR="0032087B" w:rsidRDefault="0032087B" w:rsidP="00C71528">
      <w:pPr>
        <w:spacing w:after="0" w:line="240" w:lineRule="auto"/>
        <w:rPr>
          <w:rFonts w:ascii="Arial" w:hAnsi="Arial" w:cs="Arial"/>
          <w:sz w:val="20"/>
          <w:szCs w:val="20"/>
        </w:rPr>
      </w:pPr>
    </w:p>
    <w:p w:rsidR="00C71528" w:rsidRPr="00C71528" w:rsidRDefault="0093412F" w:rsidP="00C71528">
      <w:pPr>
        <w:spacing w:after="0" w:line="240" w:lineRule="auto"/>
        <w:rPr>
          <w:rFonts w:ascii="Arial" w:hAnsi="Arial" w:cs="Arial"/>
          <w:sz w:val="21"/>
          <w:szCs w:val="21"/>
        </w:rPr>
      </w:pPr>
      <w:r>
        <w:rPr>
          <w:rFonts w:ascii="Arial" w:hAnsi="Arial" w:cs="Arial"/>
          <w:sz w:val="21"/>
          <w:szCs w:val="21"/>
        </w:rPr>
        <w:tab/>
      </w:r>
      <w:r w:rsidR="002D7C27">
        <w:rPr>
          <w:rFonts w:ascii="Arial" w:hAnsi="Arial" w:cs="Arial"/>
          <w:sz w:val="21"/>
          <w:szCs w:val="21"/>
        </w:rPr>
        <w:tab/>
      </w:r>
      <w:r w:rsidR="002D7C27">
        <w:rPr>
          <w:rFonts w:ascii="Arial" w:hAnsi="Arial" w:cs="Arial"/>
          <w:sz w:val="21"/>
          <w:szCs w:val="21"/>
        </w:rPr>
        <w:tab/>
      </w:r>
      <w:r w:rsidR="00C71528" w:rsidRPr="00C71528">
        <w:rPr>
          <w:rFonts w:ascii="Arial" w:hAnsi="Arial" w:cs="Arial"/>
          <w:sz w:val="21"/>
          <w:szCs w:val="21"/>
        </w:rPr>
        <w:tab/>
      </w:r>
      <w:r w:rsidR="00C71528" w:rsidRPr="00C71528">
        <w:rPr>
          <w:rFonts w:ascii="Arial" w:hAnsi="Arial" w:cs="Arial"/>
          <w:sz w:val="21"/>
          <w:szCs w:val="21"/>
        </w:rPr>
        <w:tab/>
      </w:r>
      <w:r w:rsidR="00C71528" w:rsidRPr="00C71528">
        <w:rPr>
          <w:rFonts w:ascii="Arial" w:hAnsi="Arial" w:cs="Arial"/>
          <w:sz w:val="21"/>
          <w:szCs w:val="21"/>
        </w:rPr>
        <w:tab/>
      </w:r>
      <w:r w:rsidR="00C71528" w:rsidRPr="00C71528">
        <w:rPr>
          <w:rFonts w:ascii="Arial" w:hAnsi="Arial" w:cs="Arial"/>
          <w:sz w:val="21"/>
          <w:szCs w:val="21"/>
        </w:rPr>
        <w:tab/>
        <w:t xml:space="preserve">          </w:t>
      </w:r>
      <w:r w:rsidR="00257512">
        <w:rPr>
          <w:rFonts w:ascii="Arial" w:hAnsi="Arial" w:cs="Arial"/>
          <w:sz w:val="21"/>
          <w:szCs w:val="21"/>
        </w:rPr>
        <w:tab/>
      </w:r>
      <w:r w:rsidR="00257512">
        <w:rPr>
          <w:rFonts w:ascii="Arial" w:hAnsi="Arial" w:cs="Arial"/>
          <w:sz w:val="21"/>
          <w:szCs w:val="21"/>
        </w:rPr>
        <w:tab/>
      </w:r>
      <w:r w:rsidR="00257512">
        <w:rPr>
          <w:rFonts w:ascii="Arial" w:hAnsi="Arial" w:cs="Arial"/>
          <w:sz w:val="21"/>
          <w:szCs w:val="21"/>
        </w:rPr>
        <w:tab/>
      </w:r>
      <w:r w:rsidR="00257512">
        <w:rPr>
          <w:rFonts w:ascii="Arial" w:hAnsi="Arial" w:cs="Arial"/>
          <w:sz w:val="21"/>
          <w:szCs w:val="21"/>
        </w:rPr>
        <w:tab/>
      </w:r>
      <w:r w:rsidR="00D40EEA">
        <w:rPr>
          <w:rFonts w:ascii="Arial" w:hAnsi="Arial" w:cs="Arial"/>
          <w:sz w:val="21"/>
          <w:szCs w:val="21"/>
        </w:rPr>
        <w:t>DC-</w:t>
      </w:r>
      <w:r w:rsidR="00C71528" w:rsidRPr="00C71528">
        <w:rPr>
          <w:rFonts w:ascii="Arial" w:hAnsi="Arial" w:cs="Arial"/>
          <w:sz w:val="21"/>
          <w:szCs w:val="21"/>
        </w:rPr>
        <w:t xml:space="preserve"> </w:t>
      </w:r>
      <w:r>
        <w:rPr>
          <w:rFonts w:ascii="Arial" w:hAnsi="Arial" w:cs="Arial"/>
          <w:sz w:val="21"/>
          <w:szCs w:val="21"/>
        </w:rPr>
        <w:t>582</w:t>
      </w:r>
      <w:r w:rsidR="00C71528" w:rsidRPr="00C71528">
        <w:rPr>
          <w:rFonts w:ascii="Arial" w:hAnsi="Arial" w:cs="Arial"/>
          <w:sz w:val="21"/>
          <w:szCs w:val="21"/>
        </w:rPr>
        <w:t xml:space="preserve"> - </w:t>
      </w:r>
      <w:r w:rsidR="00D40EEA">
        <w:rPr>
          <w:rFonts w:ascii="Arial" w:hAnsi="Arial" w:cs="Arial"/>
          <w:sz w:val="21"/>
          <w:szCs w:val="21"/>
        </w:rPr>
        <w:t>20</w:t>
      </w:r>
      <w:r w:rsidR="00C71528" w:rsidRPr="00C71528">
        <w:rPr>
          <w:rFonts w:ascii="Arial" w:hAnsi="Arial" w:cs="Arial"/>
          <w:sz w:val="21"/>
          <w:szCs w:val="21"/>
        </w:rPr>
        <w:t>1</w:t>
      </w:r>
      <w:r w:rsidR="003E4455">
        <w:rPr>
          <w:rFonts w:ascii="Arial" w:hAnsi="Arial" w:cs="Arial"/>
          <w:sz w:val="21"/>
          <w:szCs w:val="21"/>
        </w:rPr>
        <w:t>5</w:t>
      </w:r>
    </w:p>
    <w:p w:rsidR="00C71528" w:rsidRDefault="00C71528" w:rsidP="00C71528">
      <w:pPr>
        <w:spacing w:after="0" w:line="240" w:lineRule="auto"/>
        <w:rPr>
          <w:rFonts w:ascii="Arial" w:hAnsi="Arial" w:cs="Arial"/>
          <w:sz w:val="21"/>
          <w:szCs w:val="21"/>
        </w:rPr>
      </w:pPr>
    </w:p>
    <w:p w:rsidR="00C71528" w:rsidRPr="00C71528" w:rsidRDefault="009E6B33" w:rsidP="00C71528">
      <w:pPr>
        <w:spacing w:after="0" w:line="240" w:lineRule="auto"/>
        <w:rPr>
          <w:rFonts w:ascii="Arial" w:hAnsi="Arial" w:cs="Arial"/>
          <w:sz w:val="21"/>
          <w:szCs w:val="21"/>
        </w:rPr>
      </w:pPr>
      <w:r>
        <w:rPr>
          <w:rFonts w:ascii="Arial" w:hAnsi="Arial" w:cs="Arial"/>
          <w:sz w:val="21"/>
          <w:szCs w:val="21"/>
        </w:rPr>
        <w:t xml:space="preserve">Chía, </w:t>
      </w:r>
      <w:r w:rsidR="00D40EEA">
        <w:rPr>
          <w:rFonts w:ascii="Arial" w:hAnsi="Arial" w:cs="Arial"/>
          <w:sz w:val="21"/>
          <w:szCs w:val="21"/>
        </w:rPr>
        <w:t>Noviembre</w:t>
      </w:r>
      <w:r w:rsidR="00257512">
        <w:rPr>
          <w:rFonts w:ascii="Arial" w:hAnsi="Arial" w:cs="Arial"/>
          <w:sz w:val="21"/>
          <w:szCs w:val="21"/>
        </w:rPr>
        <w:t xml:space="preserve"> </w:t>
      </w:r>
      <w:r w:rsidR="00D40EEA">
        <w:rPr>
          <w:rFonts w:ascii="Arial" w:hAnsi="Arial" w:cs="Arial"/>
          <w:sz w:val="21"/>
          <w:szCs w:val="21"/>
        </w:rPr>
        <w:t>20</w:t>
      </w:r>
      <w:r w:rsidR="00B8222C">
        <w:rPr>
          <w:rFonts w:ascii="Arial" w:hAnsi="Arial" w:cs="Arial"/>
          <w:sz w:val="21"/>
          <w:szCs w:val="21"/>
        </w:rPr>
        <w:t xml:space="preserve"> de 2015</w:t>
      </w:r>
    </w:p>
    <w:p w:rsidR="00C71528" w:rsidRPr="00C71528" w:rsidRDefault="00C71528" w:rsidP="00C71528">
      <w:pPr>
        <w:spacing w:after="0" w:line="240" w:lineRule="auto"/>
        <w:rPr>
          <w:rFonts w:ascii="Arial" w:hAnsi="Arial" w:cs="Arial"/>
          <w:sz w:val="21"/>
          <w:szCs w:val="21"/>
        </w:rPr>
      </w:pPr>
    </w:p>
    <w:p w:rsidR="00C71528" w:rsidRPr="00C71528" w:rsidRDefault="00D40EEA" w:rsidP="00C71528">
      <w:pPr>
        <w:spacing w:after="0" w:line="240" w:lineRule="auto"/>
        <w:jc w:val="both"/>
        <w:rPr>
          <w:rFonts w:ascii="Arial" w:hAnsi="Arial" w:cs="Arial"/>
          <w:sz w:val="21"/>
          <w:szCs w:val="21"/>
        </w:rPr>
      </w:pPr>
      <w:r>
        <w:rPr>
          <w:rFonts w:ascii="Arial" w:hAnsi="Arial" w:cs="Arial"/>
          <w:sz w:val="21"/>
          <w:szCs w:val="21"/>
        </w:rPr>
        <w:t>Doctor</w:t>
      </w:r>
      <w:r w:rsidR="00C71528" w:rsidRPr="00C71528">
        <w:rPr>
          <w:rFonts w:ascii="Arial" w:hAnsi="Arial" w:cs="Arial"/>
          <w:sz w:val="21"/>
          <w:szCs w:val="21"/>
        </w:rPr>
        <w:t xml:space="preserve"> </w:t>
      </w:r>
    </w:p>
    <w:p w:rsidR="00C71528" w:rsidRPr="00D40EEA" w:rsidRDefault="00D40EEA" w:rsidP="00C71528">
      <w:pPr>
        <w:spacing w:after="0" w:line="240" w:lineRule="auto"/>
        <w:jc w:val="both"/>
        <w:rPr>
          <w:rFonts w:ascii="Arial" w:hAnsi="Arial" w:cs="Arial"/>
          <w:b/>
          <w:sz w:val="21"/>
          <w:szCs w:val="21"/>
        </w:rPr>
      </w:pPr>
      <w:r w:rsidRPr="00D40EEA">
        <w:rPr>
          <w:rFonts w:ascii="Arial" w:hAnsi="Arial" w:cs="Arial"/>
          <w:b/>
          <w:bCs/>
          <w:iCs/>
          <w:sz w:val="21"/>
          <w:szCs w:val="21"/>
          <w:lang w:val="es-CO"/>
        </w:rPr>
        <w:t>LEONARDO DONOSO RUIZ</w:t>
      </w:r>
    </w:p>
    <w:p w:rsidR="00C71528" w:rsidRDefault="00D40EEA" w:rsidP="00C71528">
      <w:pPr>
        <w:spacing w:after="0" w:line="240" w:lineRule="auto"/>
        <w:jc w:val="both"/>
        <w:rPr>
          <w:rFonts w:ascii="Arial" w:hAnsi="Arial" w:cs="Arial"/>
          <w:sz w:val="21"/>
          <w:szCs w:val="21"/>
        </w:rPr>
      </w:pPr>
      <w:r>
        <w:rPr>
          <w:rFonts w:ascii="Arial" w:hAnsi="Arial" w:cs="Arial"/>
          <w:sz w:val="21"/>
          <w:szCs w:val="21"/>
        </w:rPr>
        <w:t>Alcalde Electo 2016 -2019</w:t>
      </w:r>
    </w:p>
    <w:p w:rsidR="006D6C5E" w:rsidRPr="00C71528" w:rsidRDefault="00D40EEA" w:rsidP="00C71528">
      <w:pPr>
        <w:spacing w:after="0" w:line="240" w:lineRule="auto"/>
        <w:jc w:val="both"/>
        <w:rPr>
          <w:rFonts w:ascii="Arial" w:hAnsi="Arial" w:cs="Arial"/>
          <w:sz w:val="21"/>
          <w:szCs w:val="21"/>
        </w:rPr>
      </w:pPr>
      <w:r>
        <w:rPr>
          <w:rFonts w:ascii="Arial" w:hAnsi="Arial" w:cs="Arial"/>
          <w:sz w:val="21"/>
          <w:szCs w:val="21"/>
        </w:rPr>
        <w:t>Municipio</w:t>
      </w:r>
      <w:r w:rsidR="006A4336">
        <w:rPr>
          <w:rFonts w:ascii="Arial" w:hAnsi="Arial" w:cs="Arial"/>
          <w:sz w:val="21"/>
          <w:szCs w:val="21"/>
        </w:rPr>
        <w:t xml:space="preserve"> de Chía</w:t>
      </w:r>
    </w:p>
    <w:p w:rsidR="00C71528" w:rsidRDefault="00C71528" w:rsidP="00C71528">
      <w:pPr>
        <w:spacing w:after="0" w:line="240" w:lineRule="auto"/>
        <w:jc w:val="both"/>
        <w:rPr>
          <w:rFonts w:ascii="Arial" w:hAnsi="Arial" w:cs="Arial"/>
          <w:sz w:val="21"/>
          <w:szCs w:val="21"/>
        </w:rPr>
      </w:pPr>
    </w:p>
    <w:p w:rsidR="00C71528" w:rsidRPr="00C71528" w:rsidRDefault="00C71528" w:rsidP="00C71528">
      <w:pPr>
        <w:spacing w:after="0" w:line="240" w:lineRule="auto"/>
        <w:jc w:val="both"/>
        <w:rPr>
          <w:rFonts w:ascii="Arial" w:hAnsi="Arial" w:cs="Arial"/>
          <w:sz w:val="21"/>
          <w:szCs w:val="21"/>
        </w:rPr>
      </w:pPr>
    </w:p>
    <w:p w:rsidR="00C71528" w:rsidRPr="00D40EEA" w:rsidRDefault="00C71528" w:rsidP="00C71528">
      <w:pPr>
        <w:spacing w:after="0" w:line="240" w:lineRule="auto"/>
        <w:jc w:val="both"/>
        <w:rPr>
          <w:rFonts w:ascii="Arial" w:hAnsi="Arial" w:cs="Arial"/>
          <w:b/>
          <w:sz w:val="21"/>
          <w:szCs w:val="21"/>
        </w:rPr>
      </w:pPr>
      <w:r w:rsidRPr="00D40EEA">
        <w:rPr>
          <w:rFonts w:ascii="Arial" w:hAnsi="Arial" w:cs="Arial"/>
          <w:b/>
          <w:sz w:val="21"/>
          <w:szCs w:val="21"/>
        </w:rPr>
        <w:t xml:space="preserve">ASUNTO: </w:t>
      </w:r>
      <w:r w:rsidRPr="00D40EEA">
        <w:rPr>
          <w:rFonts w:ascii="Arial" w:hAnsi="Arial" w:cs="Arial"/>
          <w:b/>
          <w:sz w:val="21"/>
          <w:szCs w:val="21"/>
        </w:rPr>
        <w:tab/>
      </w:r>
      <w:r w:rsidR="00D40EEA" w:rsidRPr="00D40EEA">
        <w:rPr>
          <w:rFonts w:ascii="Arial" w:hAnsi="Arial" w:cs="Arial"/>
          <w:b/>
          <w:sz w:val="21"/>
          <w:szCs w:val="21"/>
        </w:rPr>
        <w:t>INFORMACION PARA COMISION DE EMPALME</w:t>
      </w:r>
    </w:p>
    <w:p w:rsidR="00C318D7" w:rsidRDefault="00C318D7" w:rsidP="00C71528">
      <w:pPr>
        <w:spacing w:after="0" w:line="240" w:lineRule="auto"/>
        <w:ind w:right="567"/>
        <w:jc w:val="both"/>
        <w:rPr>
          <w:rFonts w:ascii="Arial" w:hAnsi="Arial" w:cs="Arial"/>
          <w:sz w:val="21"/>
          <w:szCs w:val="21"/>
        </w:rPr>
      </w:pPr>
    </w:p>
    <w:p w:rsidR="00C71528" w:rsidRPr="00C71528" w:rsidRDefault="00C71528" w:rsidP="00C71528">
      <w:pPr>
        <w:spacing w:after="0" w:line="240" w:lineRule="auto"/>
        <w:ind w:right="567"/>
        <w:jc w:val="both"/>
        <w:rPr>
          <w:rFonts w:ascii="Arial" w:hAnsi="Arial" w:cs="Arial"/>
          <w:sz w:val="21"/>
          <w:szCs w:val="21"/>
        </w:rPr>
      </w:pPr>
      <w:r w:rsidRPr="00C71528">
        <w:rPr>
          <w:rFonts w:ascii="Arial" w:hAnsi="Arial" w:cs="Arial"/>
          <w:sz w:val="21"/>
          <w:szCs w:val="21"/>
        </w:rPr>
        <w:t xml:space="preserve">Reciba un cordial saludo. </w:t>
      </w:r>
    </w:p>
    <w:p w:rsidR="009E6B33" w:rsidRPr="00C71528" w:rsidRDefault="009E6B33" w:rsidP="00C71528">
      <w:pPr>
        <w:spacing w:after="0" w:line="240" w:lineRule="auto"/>
        <w:ind w:right="567"/>
        <w:jc w:val="both"/>
        <w:rPr>
          <w:rFonts w:ascii="Arial" w:hAnsi="Arial" w:cs="Arial"/>
          <w:sz w:val="21"/>
          <w:szCs w:val="21"/>
        </w:rPr>
      </w:pPr>
    </w:p>
    <w:p w:rsidR="00E3663C" w:rsidRDefault="008F2C85" w:rsidP="00C318D7">
      <w:pPr>
        <w:spacing w:after="0" w:line="240" w:lineRule="auto"/>
        <w:ind w:right="567"/>
        <w:jc w:val="both"/>
        <w:rPr>
          <w:rFonts w:ascii="Arial" w:hAnsi="Arial" w:cs="Arial"/>
          <w:sz w:val="21"/>
          <w:szCs w:val="21"/>
        </w:rPr>
      </w:pPr>
      <w:r>
        <w:rPr>
          <w:rFonts w:ascii="Arial" w:hAnsi="Arial" w:cs="Arial"/>
          <w:sz w:val="21"/>
          <w:szCs w:val="21"/>
        </w:rPr>
        <w:t>En atención a</w:t>
      </w:r>
      <w:r w:rsidR="00257512">
        <w:rPr>
          <w:rFonts w:ascii="Arial" w:hAnsi="Arial" w:cs="Arial"/>
          <w:sz w:val="21"/>
          <w:szCs w:val="21"/>
        </w:rPr>
        <w:t xml:space="preserve"> la solicitud</w:t>
      </w:r>
      <w:r w:rsidR="002D7C27">
        <w:rPr>
          <w:rFonts w:ascii="Arial" w:hAnsi="Arial" w:cs="Arial"/>
          <w:sz w:val="21"/>
          <w:szCs w:val="21"/>
        </w:rPr>
        <w:t xml:space="preserve"> del asunto</w:t>
      </w:r>
      <w:r w:rsidR="00E3663C">
        <w:rPr>
          <w:rFonts w:ascii="Arial" w:hAnsi="Arial" w:cs="Arial"/>
          <w:sz w:val="21"/>
          <w:szCs w:val="21"/>
        </w:rPr>
        <w:t>,</w:t>
      </w:r>
      <w:r w:rsidR="00D40EEA">
        <w:rPr>
          <w:rFonts w:ascii="Arial" w:hAnsi="Arial" w:cs="Arial"/>
          <w:sz w:val="21"/>
          <w:szCs w:val="21"/>
        </w:rPr>
        <w:t xml:space="preserve"> la Dirección de Contratación</w:t>
      </w:r>
      <w:r w:rsidR="008A11F6">
        <w:rPr>
          <w:rFonts w:ascii="Arial" w:hAnsi="Arial" w:cs="Arial"/>
          <w:sz w:val="21"/>
          <w:szCs w:val="21"/>
        </w:rPr>
        <w:t>,</w:t>
      </w:r>
      <w:r w:rsidR="00E3663C">
        <w:rPr>
          <w:rFonts w:ascii="Arial" w:hAnsi="Arial" w:cs="Arial"/>
          <w:sz w:val="21"/>
          <w:szCs w:val="21"/>
        </w:rPr>
        <w:t xml:space="preserve"> </w:t>
      </w:r>
      <w:r w:rsidR="00D40EEA">
        <w:rPr>
          <w:rFonts w:ascii="Arial" w:hAnsi="Arial" w:cs="Arial"/>
          <w:sz w:val="21"/>
          <w:szCs w:val="21"/>
        </w:rPr>
        <w:t>se permite suministrar la información requerida a continuación</w:t>
      </w:r>
      <w:r w:rsidR="00E3663C">
        <w:rPr>
          <w:rFonts w:ascii="Arial" w:hAnsi="Arial" w:cs="Arial"/>
          <w:sz w:val="21"/>
          <w:szCs w:val="21"/>
        </w:rPr>
        <w:t>:</w:t>
      </w:r>
    </w:p>
    <w:p w:rsidR="00E3663C" w:rsidRDefault="00E3663C" w:rsidP="00C318D7">
      <w:pPr>
        <w:spacing w:after="0" w:line="240" w:lineRule="auto"/>
        <w:ind w:right="567"/>
        <w:jc w:val="both"/>
        <w:rPr>
          <w:rFonts w:ascii="Arial" w:hAnsi="Arial" w:cs="Arial"/>
          <w:sz w:val="21"/>
          <w:szCs w:val="21"/>
        </w:rPr>
      </w:pPr>
    </w:p>
    <w:p w:rsidR="00F26E48" w:rsidRDefault="00F26E48" w:rsidP="00C318D7">
      <w:pPr>
        <w:spacing w:after="0" w:line="240" w:lineRule="auto"/>
        <w:ind w:right="567"/>
        <w:jc w:val="both"/>
        <w:rPr>
          <w:rFonts w:ascii="Arial" w:hAnsi="Arial" w:cs="Arial"/>
          <w:sz w:val="21"/>
          <w:szCs w:val="21"/>
        </w:rPr>
      </w:pPr>
    </w:p>
    <w:p w:rsidR="00F26E48" w:rsidRDefault="00D40EEA" w:rsidP="00F26E48">
      <w:pPr>
        <w:pStyle w:val="Prrafodelista"/>
        <w:numPr>
          <w:ilvl w:val="0"/>
          <w:numId w:val="5"/>
        </w:numPr>
        <w:ind w:right="567"/>
        <w:jc w:val="both"/>
        <w:rPr>
          <w:rFonts w:ascii="Arial" w:hAnsi="Arial" w:cs="Arial"/>
          <w:i/>
          <w:sz w:val="21"/>
          <w:szCs w:val="21"/>
        </w:rPr>
      </w:pPr>
      <w:r w:rsidRPr="00D40EEA">
        <w:rPr>
          <w:rFonts w:ascii="Arial" w:hAnsi="Arial" w:cs="Arial"/>
          <w:b/>
          <w:i/>
          <w:sz w:val="21"/>
          <w:szCs w:val="21"/>
        </w:rPr>
        <w:t>Manual de Contratación:</w:t>
      </w:r>
      <w:r>
        <w:rPr>
          <w:rFonts w:ascii="Arial" w:hAnsi="Arial" w:cs="Arial"/>
          <w:i/>
          <w:sz w:val="21"/>
          <w:szCs w:val="21"/>
        </w:rPr>
        <w:t xml:space="preserve"> </w:t>
      </w:r>
      <w:r>
        <w:rPr>
          <w:rFonts w:ascii="Arial" w:hAnsi="Arial" w:cs="Arial"/>
          <w:sz w:val="21"/>
          <w:szCs w:val="21"/>
        </w:rPr>
        <w:t>El manual de contratación vigente corresponde al Decreto Municipal número 019 de 2015, de fecha 17 de junio de 2015, el cual consta de 78 folios además de sus anexos y formatos.</w:t>
      </w:r>
    </w:p>
    <w:p w:rsidR="00F26E48" w:rsidRDefault="00F26E48" w:rsidP="00F26E48">
      <w:pPr>
        <w:spacing w:after="0" w:line="240" w:lineRule="auto"/>
        <w:ind w:left="360" w:right="567"/>
        <w:jc w:val="both"/>
        <w:rPr>
          <w:rFonts w:ascii="Arial" w:hAnsi="Arial" w:cs="Arial"/>
          <w:i/>
          <w:sz w:val="21"/>
          <w:szCs w:val="21"/>
        </w:rPr>
      </w:pPr>
    </w:p>
    <w:p w:rsidR="00462378" w:rsidRPr="00873A3B" w:rsidRDefault="00D40EEA" w:rsidP="00462378">
      <w:pPr>
        <w:pStyle w:val="Prrafodelista"/>
        <w:numPr>
          <w:ilvl w:val="0"/>
          <w:numId w:val="5"/>
        </w:numPr>
        <w:ind w:right="567"/>
        <w:jc w:val="both"/>
        <w:rPr>
          <w:rFonts w:ascii="Arial" w:hAnsi="Arial" w:cs="Arial"/>
          <w:i/>
          <w:sz w:val="21"/>
          <w:szCs w:val="21"/>
        </w:rPr>
      </w:pPr>
      <w:r w:rsidRPr="00E25645">
        <w:rPr>
          <w:rFonts w:ascii="Arial" w:hAnsi="Arial" w:cs="Arial"/>
          <w:b/>
          <w:i/>
          <w:sz w:val="21"/>
          <w:szCs w:val="21"/>
        </w:rPr>
        <w:t>Contratos Vigentes</w:t>
      </w:r>
      <w:r w:rsidR="00873A3B" w:rsidRPr="00E25645">
        <w:rPr>
          <w:rFonts w:ascii="Arial" w:hAnsi="Arial" w:cs="Arial"/>
          <w:b/>
          <w:i/>
          <w:sz w:val="21"/>
          <w:szCs w:val="21"/>
        </w:rPr>
        <w:t xml:space="preserve"> y en ejecución</w:t>
      </w:r>
      <w:r>
        <w:rPr>
          <w:rFonts w:ascii="Arial" w:hAnsi="Arial" w:cs="Arial"/>
          <w:i/>
          <w:sz w:val="21"/>
          <w:szCs w:val="21"/>
        </w:rPr>
        <w:t xml:space="preserve">: </w:t>
      </w:r>
      <w:r>
        <w:rPr>
          <w:rFonts w:ascii="Arial" w:hAnsi="Arial" w:cs="Arial"/>
          <w:sz w:val="21"/>
          <w:szCs w:val="21"/>
        </w:rPr>
        <w:t xml:space="preserve">A fecha de corte 30 de Octubre </w:t>
      </w:r>
      <w:r w:rsidR="00873A3B">
        <w:rPr>
          <w:rFonts w:ascii="Arial" w:hAnsi="Arial" w:cs="Arial"/>
          <w:sz w:val="21"/>
          <w:szCs w:val="21"/>
        </w:rPr>
        <w:t>de 2015, se encuentran vigentes entendidos estos como los que se encuentran en ejecución de actividades contractuales para cada una de las vigencias se tienen los siguientes:</w:t>
      </w:r>
    </w:p>
    <w:p w:rsidR="00873A3B" w:rsidRPr="00873A3B" w:rsidRDefault="00873A3B" w:rsidP="00873A3B">
      <w:pPr>
        <w:pStyle w:val="Prrafodelista"/>
        <w:rPr>
          <w:rFonts w:ascii="Arial" w:hAnsi="Arial" w:cs="Arial"/>
          <w:i/>
          <w:sz w:val="21"/>
          <w:szCs w:val="21"/>
        </w:rPr>
      </w:pPr>
    </w:p>
    <w:p w:rsidR="00873A3B" w:rsidRDefault="00873A3B" w:rsidP="00873A3B">
      <w:pPr>
        <w:pStyle w:val="Prrafodelista"/>
        <w:ind w:left="644" w:right="567"/>
        <w:jc w:val="both"/>
        <w:rPr>
          <w:rFonts w:ascii="Arial" w:hAnsi="Arial" w:cs="Arial"/>
          <w:sz w:val="21"/>
          <w:szCs w:val="21"/>
        </w:rPr>
      </w:pPr>
      <w:r w:rsidRPr="00873A3B">
        <w:rPr>
          <w:rFonts w:ascii="Arial" w:hAnsi="Arial" w:cs="Arial"/>
          <w:sz w:val="21"/>
          <w:szCs w:val="21"/>
        </w:rPr>
        <w:t>2012</w:t>
      </w:r>
      <w:r w:rsidRPr="00873A3B">
        <w:rPr>
          <w:rFonts w:ascii="Arial" w:hAnsi="Arial" w:cs="Arial"/>
          <w:sz w:val="21"/>
          <w:szCs w:val="21"/>
        </w:rPr>
        <w:sym w:font="Wingdings" w:char="F0E0"/>
      </w:r>
      <w:r w:rsidRPr="00873A3B">
        <w:rPr>
          <w:rFonts w:ascii="Arial" w:hAnsi="Arial" w:cs="Arial"/>
          <w:sz w:val="21"/>
          <w:szCs w:val="21"/>
        </w:rPr>
        <w:t xml:space="preserve"> </w:t>
      </w:r>
      <w:r>
        <w:rPr>
          <w:rFonts w:ascii="Arial" w:hAnsi="Arial" w:cs="Arial"/>
          <w:sz w:val="21"/>
          <w:szCs w:val="21"/>
        </w:rPr>
        <w:t>2 Convenios</w:t>
      </w:r>
      <w:r w:rsidR="00F07F11">
        <w:rPr>
          <w:rFonts w:ascii="Arial" w:hAnsi="Arial" w:cs="Arial"/>
          <w:sz w:val="21"/>
          <w:szCs w:val="21"/>
        </w:rPr>
        <w:t>, 5 Comodatos.</w:t>
      </w:r>
    </w:p>
    <w:p w:rsidR="00873A3B" w:rsidRDefault="00873A3B" w:rsidP="00873A3B">
      <w:pPr>
        <w:pStyle w:val="Prrafodelista"/>
        <w:ind w:left="644" w:right="567"/>
        <w:jc w:val="both"/>
        <w:rPr>
          <w:rFonts w:ascii="Arial" w:hAnsi="Arial" w:cs="Arial"/>
          <w:sz w:val="21"/>
          <w:szCs w:val="21"/>
        </w:rPr>
      </w:pPr>
      <w:r>
        <w:rPr>
          <w:rFonts w:ascii="Arial" w:hAnsi="Arial" w:cs="Arial"/>
          <w:sz w:val="21"/>
          <w:szCs w:val="21"/>
        </w:rPr>
        <w:t xml:space="preserve">2013 </w:t>
      </w:r>
      <w:r w:rsidRPr="00873A3B">
        <w:rPr>
          <w:rFonts w:ascii="Arial" w:hAnsi="Arial" w:cs="Arial"/>
          <w:sz w:val="21"/>
          <w:szCs w:val="21"/>
        </w:rPr>
        <w:sym w:font="Wingdings" w:char="F0E0"/>
      </w:r>
      <w:r>
        <w:rPr>
          <w:rFonts w:ascii="Arial" w:hAnsi="Arial" w:cs="Arial"/>
          <w:sz w:val="21"/>
          <w:szCs w:val="21"/>
        </w:rPr>
        <w:t xml:space="preserve"> 2 contratos, 1 convenio</w:t>
      </w:r>
      <w:r w:rsidR="00F07F11">
        <w:rPr>
          <w:rFonts w:ascii="Arial" w:hAnsi="Arial" w:cs="Arial"/>
          <w:sz w:val="21"/>
          <w:szCs w:val="21"/>
        </w:rPr>
        <w:t>, 17 comodatos.</w:t>
      </w:r>
    </w:p>
    <w:p w:rsidR="00873A3B" w:rsidRDefault="00873A3B" w:rsidP="00873A3B">
      <w:pPr>
        <w:pStyle w:val="Prrafodelista"/>
        <w:ind w:left="644" w:right="567"/>
        <w:jc w:val="both"/>
        <w:rPr>
          <w:rFonts w:ascii="Arial" w:hAnsi="Arial" w:cs="Arial"/>
          <w:sz w:val="21"/>
          <w:szCs w:val="21"/>
        </w:rPr>
      </w:pPr>
      <w:r>
        <w:rPr>
          <w:rFonts w:ascii="Arial" w:hAnsi="Arial" w:cs="Arial"/>
          <w:sz w:val="21"/>
          <w:szCs w:val="21"/>
        </w:rPr>
        <w:t xml:space="preserve">2014 </w:t>
      </w:r>
      <w:r w:rsidRPr="00873A3B">
        <w:rPr>
          <w:rFonts w:ascii="Arial" w:hAnsi="Arial" w:cs="Arial"/>
          <w:sz w:val="21"/>
          <w:szCs w:val="21"/>
        </w:rPr>
        <w:sym w:font="Wingdings" w:char="F0E0"/>
      </w:r>
      <w:r>
        <w:rPr>
          <w:rFonts w:ascii="Arial" w:hAnsi="Arial" w:cs="Arial"/>
          <w:sz w:val="21"/>
          <w:szCs w:val="21"/>
        </w:rPr>
        <w:t xml:space="preserve"> 4 contratos y 2 convenios</w:t>
      </w:r>
      <w:r w:rsidR="00F07F11">
        <w:rPr>
          <w:rFonts w:ascii="Arial" w:hAnsi="Arial" w:cs="Arial"/>
          <w:sz w:val="21"/>
          <w:szCs w:val="21"/>
        </w:rPr>
        <w:t>.</w:t>
      </w:r>
    </w:p>
    <w:p w:rsidR="00873A3B" w:rsidRDefault="00873A3B" w:rsidP="00873A3B">
      <w:pPr>
        <w:pStyle w:val="Prrafodelista"/>
        <w:ind w:left="644" w:right="567"/>
        <w:jc w:val="both"/>
        <w:rPr>
          <w:rFonts w:ascii="Arial" w:hAnsi="Arial" w:cs="Arial"/>
          <w:sz w:val="21"/>
          <w:szCs w:val="21"/>
        </w:rPr>
      </w:pPr>
      <w:r>
        <w:rPr>
          <w:rFonts w:ascii="Arial" w:hAnsi="Arial" w:cs="Arial"/>
          <w:sz w:val="21"/>
          <w:szCs w:val="21"/>
        </w:rPr>
        <w:t xml:space="preserve">2015 </w:t>
      </w:r>
      <w:r w:rsidRPr="00873A3B">
        <w:rPr>
          <w:rFonts w:ascii="Arial" w:hAnsi="Arial" w:cs="Arial"/>
          <w:sz w:val="21"/>
          <w:szCs w:val="21"/>
        </w:rPr>
        <w:sym w:font="Wingdings" w:char="F0E0"/>
      </w:r>
      <w:r>
        <w:rPr>
          <w:rFonts w:ascii="Arial" w:hAnsi="Arial" w:cs="Arial"/>
          <w:sz w:val="21"/>
          <w:szCs w:val="21"/>
        </w:rPr>
        <w:t xml:space="preserve"> 335 contratos, 39 convenios Internos y</w:t>
      </w:r>
      <w:r w:rsidR="00D81F8C">
        <w:rPr>
          <w:rFonts w:ascii="Arial" w:hAnsi="Arial" w:cs="Arial"/>
          <w:sz w:val="21"/>
          <w:szCs w:val="21"/>
        </w:rPr>
        <w:t xml:space="preserve"> 15 convenios externos vigentes, 5 comodatos.</w:t>
      </w:r>
    </w:p>
    <w:p w:rsidR="00873A3B" w:rsidRDefault="00873A3B" w:rsidP="00873A3B">
      <w:pPr>
        <w:pStyle w:val="Prrafodelista"/>
        <w:ind w:left="644" w:right="567"/>
        <w:jc w:val="both"/>
        <w:rPr>
          <w:rFonts w:ascii="Arial" w:hAnsi="Arial" w:cs="Arial"/>
          <w:sz w:val="21"/>
          <w:szCs w:val="21"/>
        </w:rPr>
      </w:pPr>
    </w:p>
    <w:p w:rsidR="00873A3B" w:rsidRDefault="00873A3B" w:rsidP="00873A3B">
      <w:pPr>
        <w:pStyle w:val="Prrafodelista"/>
        <w:ind w:left="644" w:right="567"/>
        <w:jc w:val="both"/>
        <w:rPr>
          <w:rFonts w:ascii="Arial" w:hAnsi="Arial" w:cs="Arial"/>
          <w:sz w:val="21"/>
          <w:szCs w:val="21"/>
        </w:rPr>
      </w:pPr>
      <w:r>
        <w:rPr>
          <w:rFonts w:ascii="Arial" w:hAnsi="Arial" w:cs="Arial"/>
          <w:sz w:val="21"/>
          <w:szCs w:val="21"/>
        </w:rPr>
        <w:t>El detalle de los anteriores allega en documento adjunto.</w:t>
      </w:r>
    </w:p>
    <w:p w:rsidR="00873A3B" w:rsidRPr="00873A3B" w:rsidRDefault="00873A3B" w:rsidP="00873A3B">
      <w:pPr>
        <w:pStyle w:val="Prrafodelista"/>
        <w:ind w:left="644" w:right="567"/>
        <w:jc w:val="both"/>
        <w:rPr>
          <w:rFonts w:ascii="Arial" w:hAnsi="Arial" w:cs="Arial"/>
          <w:sz w:val="21"/>
          <w:szCs w:val="21"/>
        </w:rPr>
      </w:pPr>
    </w:p>
    <w:p w:rsidR="00617FB7" w:rsidRPr="00873A3B" w:rsidRDefault="00873A3B" w:rsidP="00617FB7">
      <w:pPr>
        <w:pStyle w:val="Prrafodelista"/>
        <w:numPr>
          <w:ilvl w:val="0"/>
          <w:numId w:val="5"/>
        </w:numPr>
        <w:ind w:right="567"/>
        <w:jc w:val="both"/>
        <w:rPr>
          <w:rFonts w:ascii="Arial" w:hAnsi="Arial" w:cs="Arial"/>
          <w:i/>
          <w:sz w:val="21"/>
          <w:szCs w:val="21"/>
        </w:rPr>
      </w:pPr>
      <w:r w:rsidRPr="00E25645">
        <w:rPr>
          <w:rFonts w:ascii="Arial" w:hAnsi="Arial" w:cs="Arial"/>
          <w:b/>
          <w:i/>
          <w:sz w:val="21"/>
          <w:szCs w:val="21"/>
        </w:rPr>
        <w:t xml:space="preserve">Contratos suspendidos: </w:t>
      </w:r>
      <w:r w:rsidRPr="00873A3B">
        <w:rPr>
          <w:rFonts w:ascii="Arial" w:hAnsi="Arial" w:cs="Arial"/>
          <w:sz w:val="21"/>
          <w:szCs w:val="21"/>
        </w:rPr>
        <w:t xml:space="preserve">Al respecto, nos permitimos señalar que las suspensiones son realizadas directamente por los supervisores del contrato, quienes deben allegar las actas de suspensión a los expedientes que reposan en esta dirección por lo cual la información resulta ser variable día a día para cada uno de los contratos, debido a esto </w:t>
      </w:r>
      <w:r>
        <w:rPr>
          <w:rFonts w:ascii="Arial" w:hAnsi="Arial" w:cs="Arial"/>
          <w:sz w:val="21"/>
          <w:szCs w:val="21"/>
        </w:rPr>
        <w:t>cualquier</w:t>
      </w:r>
      <w:r w:rsidRPr="00873A3B">
        <w:rPr>
          <w:rFonts w:ascii="Arial" w:hAnsi="Arial" w:cs="Arial"/>
          <w:sz w:val="21"/>
          <w:szCs w:val="21"/>
        </w:rPr>
        <w:t xml:space="preserve"> información que</w:t>
      </w:r>
      <w:r>
        <w:rPr>
          <w:rFonts w:ascii="Arial" w:hAnsi="Arial" w:cs="Arial"/>
          <w:sz w:val="21"/>
          <w:szCs w:val="21"/>
        </w:rPr>
        <w:t xml:space="preserve"> podamos suministrar al respecto con fecha de corte </w:t>
      </w:r>
      <w:r w:rsidRPr="00873A3B">
        <w:rPr>
          <w:rFonts w:ascii="Arial" w:hAnsi="Arial" w:cs="Arial"/>
          <w:sz w:val="21"/>
          <w:szCs w:val="21"/>
        </w:rPr>
        <w:t>31 de Octubre de 2015</w:t>
      </w:r>
      <w:r>
        <w:rPr>
          <w:rFonts w:ascii="Arial" w:hAnsi="Arial" w:cs="Arial"/>
          <w:sz w:val="21"/>
          <w:szCs w:val="21"/>
        </w:rPr>
        <w:t xml:space="preserve"> podría ser imprecisa. </w:t>
      </w:r>
    </w:p>
    <w:p w:rsidR="00873A3B" w:rsidRDefault="00873A3B" w:rsidP="00873A3B">
      <w:pPr>
        <w:ind w:left="284" w:right="567"/>
        <w:jc w:val="both"/>
        <w:rPr>
          <w:rFonts w:ascii="Arial" w:eastAsia="Times New Roman" w:hAnsi="Arial" w:cs="Arial"/>
          <w:sz w:val="21"/>
          <w:szCs w:val="21"/>
          <w:lang w:eastAsia="es-ES"/>
        </w:rPr>
      </w:pPr>
      <w:r w:rsidRPr="00873A3B">
        <w:rPr>
          <w:rFonts w:ascii="Arial" w:eastAsia="Times New Roman" w:hAnsi="Arial" w:cs="Arial"/>
          <w:sz w:val="21"/>
          <w:szCs w:val="21"/>
          <w:lang w:eastAsia="es-ES"/>
        </w:rPr>
        <w:t>En ese sentido resulta necesario requerir a los supervisores que nos suministran información actual al respecto</w:t>
      </w:r>
      <w:r>
        <w:rPr>
          <w:rFonts w:ascii="Arial" w:eastAsia="Times New Roman" w:hAnsi="Arial" w:cs="Arial"/>
          <w:sz w:val="21"/>
          <w:szCs w:val="21"/>
          <w:lang w:eastAsia="es-ES"/>
        </w:rPr>
        <w:t xml:space="preserve"> ya que </w:t>
      </w:r>
      <w:r w:rsidR="00E25645">
        <w:rPr>
          <w:rFonts w:ascii="Arial" w:eastAsia="Times New Roman" w:hAnsi="Arial" w:cs="Arial"/>
          <w:sz w:val="21"/>
          <w:szCs w:val="21"/>
          <w:lang w:eastAsia="es-ES"/>
        </w:rPr>
        <w:t>la documentación que reposa en la dirección podría estar incompleta.</w:t>
      </w:r>
    </w:p>
    <w:p w:rsidR="00E25645" w:rsidRPr="005340B9" w:rsidRDefault="00E25645" w:rsidP="00E25645">
      <w:pPr>
        <w:pStyle w:val="Prrafodelista"/>
        <w:numPr>
          <w:ilvl w:val="0"/>
          <w:numId w:val="5"/>
        </w:numPr>
        <w:ind w:right="567"/>
        <w:jc w:val="both"/>
        <w:rPr>
          <w:rFonts w:ascii="Arial" w:hAnsi="Arial" w:cs="Arial"/>
          <w:b/>
          <w:i/>
          <w:sz w:val="21"/>
          <w:szCs w:val="21"/>
        </w:rPr>
      </w:pPr>
      <w:r w:rsidRPr="00E25645">
        <w:rPr>
          <w:rFonts w:ascii="Arial" w:hAnsi="Arial" w:cs="Arial"/>
          <w:b/>
          <w:i/>
          <w:sz w:val="21"/>
          <w:szCs w:val="21"/>
        </w:rPr>
        <w:t>Contratos en ejecución para la vigencia 2016</w:t>
      </w:r>
      <w:r>
        <w:rPr>
          <w:rFonts w:ascii="Arial" w:hAnsi="Arial" w:cs="Arial"/>
          <w:b/>
          <w:i/>
          <w:sz w:val="21"/>
          <w:szCs w:val="21"/>
        </w:rPr>
        <w:t xml:space="preserve">: </w:t>
      </w:r>
      <w:r w:rsidR="00634438">
        <w:rPr>
          <w:rFonts w:ascii="Arial" w:hAnsi="Arial" w:cs="Arial"/>
          <w:sz w:val="21"/>
          <w:szCs w:val="21"/>
        </w:rPr>
        <w:t>Respecto a este punto es necesario aclarar que con el fin de no traumatizar el normal funcionamiento para el inicio de año, nos vemos en la necesidad de adicionar los contratos de vigilancia, arrendamiento y suministro de combustibles, el contrato de servicios de conectividad (internet), está vigente hasta el mes de marzo de 2016 así como los contratos que sean adjudicados en los meses de noviembre y diciembre.</w:t>
      </w:r>
    </w:p>
    <w:p w:rsidR="005340B9" w:rsidRPr="00634438" w:rsidRDefault="005340B9" w:rsidP="005340B9">
      <w:pPr>
        <w:pStyle w:val="Prrafodelista"/>
        <w:ind w:left="644" w:right="567"/>
        <w:jc w:val="both"/>
        <w:rPr>
          <w:rFonts w:ascii="Arial" w:hAnsi="Arial" w:cs="Arial"/>
          <w:b/>
          <w:i/>
          <w:sz w:val="21"/>
          <w:szCs w:val="21"/>
        </w:rPr>
      </w:pPr>
    </w:p>
    <w:p w:rsidR="00D23CCB" w:rsidRDefault="00D23CCB" w:rsidP="00D23CCB">
      <w:pPr>
        <w:pStyle w:val="Prrafodelista"/>
        <w:numPr>
          <w:ilvl w:val="0"/>
          <w:numId w:val="5"/>
        </w:numPr>
        <w:ind w:right="567"/>
        <w:jc w:val="both"/>
        <w:rPr>
          <w:rFonts w:ascii="Arial" w:hAnsi="Arial" w:cs="Arial"/>
          <w:i/>
          <w:sz w:val="21"/>
          <w:szCs w:val="21"/>
        </w:rPr>
      </w:pPr>
      <w:r w:rsidRPr="005D3464">
        <w:rPr>
          <w:rFonts w:ascii="Arial" w:hAnsi="Arial" w:cs="Arial"/>
          <w:b/>
          <w:i/>
          <w:sz w:val="21"/>
          <w:szCs w:val="21"/>
        </w:rPr>
        <w:t>Listado de contratación general:</w:t>
      </w:r>
      <w:r>
        <w:rPr>
          <w:rFonts w:ascii="Arial" w:hAnsi="Arial" w:cs="Arial"/>
          <w:i/>
          <w:sz w:val="21"/>
          <w:szCs w:val="21"/>
        </w:rPr>
        <w:t xml:space="preserve"> </w:t>
      </w:r>
      <w:r>
        <w:rPr>
          <w:rFonts w:ascii="Arial" w:hAnsi="Arial" w:cs="Arial"/>
          <w:sz w:val="21"/>
          <w:szCs w:val="21"/>
        </w:rPr>
        <w:t xml:space="preserve">al presente, se adjunta relación de los contratos suscritos por el municipio durante la vigencia 2012 a 2015 conforme lo dispuesto en la </w:t>
      </w:r>
      <w:r w:rsidRPr="00D23CCB">
        <w:rPr>
          <w:rFonts w:ascii="Arial" w:hAnsi="Arial" w:cs="Arial"/>
          <w:sz w:val="21"/>
          <w:szCs w:val="21"/>
        </w:rPr>
        <w:t>Circular conjunta Procuraduría General de la Nación y Contraloría General de la República</w:t>
      </w:r>
      <w:r w:rsidR="002D324C">
        <w:rPr>
          <w:rFonts w:ascii="Arial" w:hAnsi="Arial" w:cs="Arial"/>
          <w:i/>
          <w:sz w:val="21"/>
          <w:szCs w:val="21"/>
        </w:rPr>
        <w:t>.</w:t>
      </w:r>
      <w:r>
        <w:rPr>
          <w:rFonts w:ascii="Arial" w:hAnsi="Arial" w:cs="Arial"/>
          <w:i/>
          <w:sz w:val="21"/>
          <w:szCs w:val="21"/>
        </w:rPr>
        <w:t xml:space="preserve"> </w:t>
      </w:r>
    </w:p>
    <w:p w:rsidR="00D23CCB" w:rsidRPr="00D23CCB" w:rsidRDefault="00D23CCB" w:rsidP="00D23CCB">
      <w:pPr>
        <w:pStyle w:val="Prrafodelista"/>
        <w:rPr>
          <w:rFonts w:ascii="Arial" w:hAnsi="Arial" w:cs="Arial"/>
          <w:sz w:val="21"/>
          <w:szCs w:val="21"/>
        </w:rPr>
      </w:pPr>
    </w:p>
    <w:p w:rsidR="002D324C" w:rsidRDefault="00D23CCB" w:rsidP="00D23CCB">
      <w:pPr>
        <w:pStyle w:val="Prrafodelista"/>
        <w:ind w:left="644" w:right="567"/>
        <w:jc w:val="both"/>
        <w:rPr>
          <w:rFonts w:ascii="Arial" w:hAnsi="Arial" w:cs="Arial"/>
          <w:sz w:val="21"/>
          <w:szCs w:val="21"/>
        </w:rPr>
      </w:pPr>
      <w:r>
        <w:rPr>
          <w:rFonts w:ascii="Arial" w:hAnsi="Arial" w:cs="Arial"/>
          <w:sz w:val="21"/>
          <w:szCs w:val="21"/>
        </w:rPr>
        <w:lastRenderedPageBreak/>
        <w:t xml:space="preserve">Ahora, respecto de su solicitud del listado de contratos de prestación de servicios, consultorías e interventorías con sus especificaciones y si estos se encuentran fijados en la plataforma del Secop, nos permitimos señalar que los datos requeridos se encuentran dentro del informe adjunto del listado de contratos y frente a la publicación de los contratos celebrados a través de convocatoria pública, bien sea concurso de méritos o mínima cuantía,  se encuentran actualizados en la plataforma del Secop, con respecto a la contratación directa, a la fecha se </w:t>
      </w:r>
      <w:r w:rsidR="005D3464">
        <w:rPr>
          <w:rFonts w:ascii="Arial" w:hAnsi="Arial" w:cs="Arial"/>
          <w:sz w:val="21"/>
          <w:szCs w:val="21"/>
        </w:rPr>
        <w:t>han</w:t>
      </w:r>
      <w:r>
        <w:rPr>
          <w:rFonts w:ascii="Arial" w:hAnsi="Arial" w:cs="Arial"/>
          <w:sz w:val="21"/>
          <w:szCs w:val="21"/>
        </w:rPr>
        <w:t xml:space="preserve"> publicado 230 </w:t>
      </w:r>
      <w:r w:rsidR="005D3464">
        <w:rPr>
          <w:rFonts w:ascii="Arial" w:hAnsi="Arial" w:cs="Arial"/>
          <w:sz w:val="21"/>
          <w:szCs w:val="21"/>
        </w:rPr>
        <w:t xml:space="preserve">contratos </w:t>
      </w:r>
      <w:r>
        <w:rPr>
          <w:rFonts w:ascii="Arial" w:hAnsi="Arial" w:cs="Arial"/>
          <w:sz w:val="21"/>
          <w:szCs w:val="21"/>
        </w:rPr>
        <w:t xml:space="preserve">de </w:t>
      </w:r>
      <w:r w:rsidR="005D3464">
        <w:rPr>
          <w:rFonts w:ascii="Arial" w:hAnsi="Arial" w:cs="Arial"/>
          <w:sz w:val="21"/>
          <w:szCs w:val="21"/>
        </w:rPr>
        <w:t xml:space="preserve">la vigencia </w:t>
      </w:r>
      <w:r>
        <w:rPr>
          <w:rFonts w:ascii="Arial" w:hAnsi="Arial" w:cs="Arial"/>
          <w:sz w:val="21"/>
          <w:szCs w:val="21"/>
        </w:rPr>
        <w:t>2015</w:t>
      </w:r>
      <w:r w:rsidR="005D3464">
        <w:rPr>
          <w:rFonts w:ascii="Arial" w:hAnsi="Arial" w:cs="Arial"/>
          <w:sz w:val="21"/>
          <w:szCs w:val="21"/>
        </w:rPr>
        <w:t>.</w:t>
      </w:r>
    </w:p>
    <w:p w:rsidR="005D3464" w:rsidRDefault="005D3464" w:rsidP="00D23CCB">
      <w:pPr>
        <w:pStyle w:val="Prrafodelista"/>
        <w:ind w:left="644" w:right="567"/>
        <w:jc w:val="both"/>
        <w:rPr>
          <w:rFonts w:ascii="Arial" w:hAnsi="Arial" w:cs="Arial"/>
          <w:sz w:val="21"/>
          <w:szCs w:val="21"/>
        </w:rPr>
      </w:pPr>
    </w:p>
    <w:p w:rsidR="005D3464" w:rsidRDefault="005D3464" w:rsidP="00D23CCB">
      <w:pPr>
        <w:pStyle w:val="Prrafodelista"/>
        <w:ind w:left="644" w:right="567"/>
        <w:jc w:val="both"/>
        <w:rPr>
          <w:rFonts w:ascii="Arial" w:hAnsi="Arial" w:cs="Arial"/>
          <w:i/>
          <w:sz w:val="21"/>
          <w:szCs w:val="21"/>
        </w:rPr>
      </w:pPr>
      <w:r>
        <w:rPr>
          <w:rFonts w:ascii="Arial" w:hAnsi="Arial" w:cs="Arial"/>
          <w:sz w:val="21"/>
          <w:szCs w:val="21"/>
        </w:rPr>
        <w:t xml:space="preserve">Es pertinente aclarar que debido a la transición de normas que exigen la publicación de todos los documentos que conforman el contrato y la insuficiencia de personal encargado para esta actividad, se ha hecho el mayor esfuerzo para poner al día esta obligación. </w:t>
      </w:r>
    </w:p>
    <w:p w:rsidR="002D324C" w:rsidRPr="0093412F" w:rsidRDefault="002D324C" w:rsidP="005D3464">
      <w:pPr>
        <w:spacing w:after="0" w:line="240" w:lineRule="auto"/>
        <w:ind w:right="567"/>
        <w:jc w:val="both"/>
        <w:rPr>
          <w:rFonts w:ascii="Arial" w:hAnsi="Arial" w:cs="Arial"/>
          <w:b/>
          <w:i/>
          <w:sz w:val="21"/>
          <w:szCs w:val="21"/>
        </w:rPr>
      </w:pPr>
    </w:p>
    <w:p w:rsidR="0093412F" w:rsidRDefault="0093412F" w:rsidP="0093412F">
      <w:pPr>
        <w:pStyle w:val="Prrafodelista"/>
        <w:numPr>
          <w:ilvl w:val="0"/>
          <w:numId w:val="5"/>
        </w:numPr>
        <w:ind w:right="567"/>
        <w:jc w:val="both"/>
        <w:rPr>
          <w:rFonts w:ascii="Arial" w:hAnsi="Arial" w:cs="Arial"/>
          <w:i/>
          <w:sz w:val="21"/>
          <w:szCs w:val="21"/>
        </w:rPr>
      </w:pPr>
      <w:r w:rsidRPr="0093412F">
        <w:rPr>
          <w:rFonts w:ascii="Arial" w:hAnsi="Arial" w:cs="Arial"/>
          <w:b/>
          <w:i/>
          <w:sz w:val="21"/>
          <w:szCs w:val="21"/>
        </w:rPr>
        <w:t>Adiciones a los Contratos</w:t>
      </w:r>
      <w:r>
        <w:rPr>
          <w:rFonts w:ascii="Arial" w:hAnsi="Arial" w:cs="Arial"/>
          <w:b/>
          <w:i/>
          <w:sz w:val="21"/>
          <w:szCs w:val="21"/>
        </w:rPr>
        <w:t xml:space="preserve">: </w:t>
      </w:r>
      <w:r>
        <w:rPr>
          <w:rFonts w:ascii="Arial" w:hAnsi="Arial" w:cs="Arial"/>
          <w:i/>
          <w:sz w:val="21"/>
          <w:szCs w:val="21"/>
        </w:rPr>
        <w:t>teniendo en cuenta</w:t>
      </w:r>
      <w:r>
        <w:rPr>
          <w:rFonts w:ascii="Arial" w:hAnsi="Arial" w:cs="Arial"/>
          <w:sz w:val="21"/>
          <w:szCs w:val="21"/>
        </w:rPr>
        <w:t xml:space="preserve"> la relación de contratos</w:t>
      </w:r>
      <w:r>
        <w:rPr>
          <w:rFonts w:ascii="Arial" w:hAnsi="Arial" w:cs="Arial"/>
          <w:sz w:val="21"/>
          <w:szCs w:val="21"/>
        </w:rPr>
        <w:t xml:space="preserve"> adjunta </w:t>
      </w:r>
      <w:r>
        <w:rPr>
          <w:rFonts w:ascii="Arial" w:hAnsi="Arial" w:cs="Arial"/>
          <w:sz w:val="21"/>
          <w:szCs w:val="21"/>
        </w:rPr>
        <w:t xml:space="preserve">a la presente y de conformidad con </w:t>
      </w:r>
      <w:r>
        <w:rPr>
          <w:rFonts w:ascii="Arial" w:hAnsi="Arial" w:cs="Arial"/>
          <w:sz w:val="21"/>
          <w:szCs w:val="21"/>
        </w:rPr>
        <w:t xml:space="preserve">lo dispuesto en la </w:t>
      </w:r>
      <w:r w:rsidRPr="00D23CCB">
        <w:rPr>
          <w:rFonts w:ascii="Arial" w:hAnsi="Arial" w:cs="Arial"/>
          <w:sz w:val="21"/>
          <w:szCs w:val="21"/>
        </w:rPr>
        <w:t>Circula</w:t>
      </w:r>
      <w:bookmarkStart w:id="0" w:name="_GoBack"/>
      <w:bookmarkEnd w:id="0"/>
      <w:r w:rsidRPr="00D23CCB">
        <w:rPr>
          <w:rFonts w:ascii="Arial" w:hAnsi="Arial" w:cs="Arial"/>
          <w:sz w:val="21"/>
          <w:szCs w:val="21"/>
        </w:rPr>
        <w:t>r conjunta Procuraduría General de la Nación y Contraloría General de la República</w:t>
      </w:r>
      <w:r>
        <w:rPr>
          <w:rFonts w:ascii="Arial" w:hAnsi="Arial" w:cs="Arial"/>
          <w:i/>
          <w:sz w:val="21"/>
          <w:szCs w:val="21"/>
        </w:rPr>
        <w:t xml:space="preserve">, </w:t>
      </w:r>
      <w:r>
        <w:rPr>
          <w:rFonts w:ascii="Arial" w:hAnsi="Arial" w:cs="Arial"/>
          <w:sz w:val="21"/>
          <w:szCs w:val="21"/>
        </w:rPr>
        <w:t>la información solicitada se encuentra en el mismo archivo adjunto.</w:t>
      </w:r>
    </w:p>
    <w:p w:rsidR="0093412F" w:rsidRPr="00D23CCB" w:rsidRDefault="0093412F" w:rsidP="0093412F">
      <w:pPr>
        <w:pStyle w:val="Prrafodelista"/>
        <w:rPr>
          <w:rFonts w:ascii="Arial" w:hAnsi="Arial" w:cs="Arial"/>
          <w:sz w:val="21"/>
          <w:szCs w:val="21"/>
        </w:rPr>
      </w:pPr>
    </w:p>
    <w:p w:rsidR="002D324C" w:rsidRDefault="002D324C" w:rsidP="00F26E48">
      <w:pPr>
        <w:spacing w:after="0" w:line="240" w:lineRule="auto"/>
        <w:ind w:right="567"/>
        <w:jc w:val="both"/>
        <w:rPr>
          <w:rFonts w:ascii="Arial" w:hAnsi="Arial" w:cs="Arial"/>
          <w:i/>
          <w:sz w:val="21"/>
          <w:szCs w:val="21"/>
        </w:rPr>
      </w:pPr>
    </w:p>
    <w:p w:rsidR="00462378" w:rsidRDefault="00462378" w:rsidP="00F26E48">
      <w:pPr>
        <w:spacing w:after="0" w:line="240" w:lineRule="auto"/>
        <w:ind w:right="567"/>
        <w:jc w:val="both"/>
        <w:rPr>
          <w:rFonts w:ascii="Arial" w:hAnsi="Arial" w:cs="Arial"/>
          <w:i/>
          <w:sz w:val="21"/>
          <w:szCs w:val="21"/>
        </w:rPr>
      </w:pPr>
    </w:p>
    <w:p w:rsidR="003B64F8" w:rsidRDefault="00F84CC5" w:rsidP="00C71528">
      <w:pPr>
        <w:spacing w:after="0" w:line="240" w:lineRule="auto"/>
        <w:ind w:right="567"/>
        <w:jc w:val="both"/>
        <w:rPr>
          <w:rFonts w:ascii="Arial" w:hAnsi="Arial" w:cs="Arial"/>
          <w:sz w:val="21"/>
          <w:szCs w:val="21"/>
        </w:rPr>
      </w:pPr>
      <w:r>
        <w:rPr>
          <w:rFonts w:ascii="Arial" w:hAnsi="Arial" w:cs="Arial"/>
          <w:sz w:val="21"/>
          <w:szCs w:val="21"/>
        </w:rPr>
        <w:t>Cualquier información adicional, estaremos prestos a brindarla en el menor tiempo posible.</w:t>
      </w:r>
    </w:p>
    <w:p w:rsidR="00C71528" w:rsidRPr="00C71528" w:rsidRDefault="00C71528" w:rsidP="00C71528">
      <w:pPr>
        <w:spacing w:after="0" w:line="240" w:lineRule="auto"/>
        <w:jc w:val="both"/>
        <w:rPr>
          <w:rFonts w:ascii="Arial" w:hAnsi="Arial" w:cs="Arial"/>
          <w:sz w:val="21"/>
          <w:szCs w:val="21"/>
        </w:rPr>
      </w:pPr>
    </w:p>
    <w:p w:rsidR="00C71528" w:rsidRPr="00C71528" w:rsidRDefault="00C71528" w:rsidP="00C71528">
      <w:pPr>
        <w:spacing w:after="0" w:line="240" w:lineRule="auto"/>
        <w:jc w:val="both"/>
        <w:rPr>
          <w:rFonts w:ascii="Arial" w:hAnsi="Arial" w:cs="Arial"/>
          <w:sz w:val="21"/>
          <w:szCs w:val="21"/>
        </w:rPr>
      </w:pPr>
      <w:r w:rsidRPr="00C71528">
        <w:rPr>
          <w:rFonts w:ascii="Arial" w:hAnsi="Arial" w:cs="Arial"/>
          <w:sz w:val="21"/>
          <w:szCs w:val="21"/>
        </w:rPr>
        <w:t xml:space="preserve">Atentamente, </w:t>
      </w:r>
    </w:p>
    <w:p w:rsidR="00C71528" w:rsidRDefault="00C71528" w:rsidP="00C71528">
      <w:pPr>
        <w:spacing w:after="0" w:line="240" w:lineRule="auto"/>
        <w:jc w:val="both"/>
        <w:rPr>
          <w:rFonts w:ascii="Arial" w:hAnsi="Arial" w:cs="Arial"/>
          <w:sz w:val="21"/>
          <w:szCs w:val="21"/>
        </w:rPr>
      </w:pPr>
      <w:r w:rsidRPr="00C71528">
        <w:rPr>
          <w:rFonts w:ascii="Arial" w:hAnsi="Arial" w:cs="Arial"/>
          <w:sz w:val="21"/>
          <w:szCs w:val="21"/>
        </w:rPr>
        <w:t xml:space="preserve">     </w:t>
      </w:r>
    </w:p>
    <w:p w:rsidR="00D34506" w:rsidRDefault="00D34506" w:rsidP="00C71528">
      <w:pPr>
        <w:spacing w:after="0" w:line="240" w:lineRule="auto"/>
        <w:jc w:val="both"/>
        <w:rPr>
          <w:rFonts w:ascii="Arial" w:hAnsi="Arial" w:cs="Arial"/>
          <w:sz w:val="21"/>
          <w:szCs w:val="21"/>
        </w:rPr>
      </w:pPr>
    </w:p>
    <w:p w:rsidR="00D34506" w:rsidRDefault="00D34506" w:rsidP="00C71528">
      <w:pPr>
        <w:spacing w:after="0" w:line="240" w:lineRule="auto"/>
        <w:jc w:val="both"/>
        <w:rPr>
          <w:rFonts w:ascii="Arial" w:hAnsi="Arial" w:cs="Arial"/>
          <w:sz w:val="21"/>
          <w:szCs w:val="21"/>
        </w:rPr>
      </w:pPr>
    </w:p>
    <w:p w:rsidR="0032087B" w:rsidRDefault="0032087B" w:rsidP="00C71528">
      <w:pPr>
        <w:spacing w:after="0" w:line="240" w:lineRule="auto"/>
        <w:jc w:val="both"/>
        <w:rPr>
          <w:rFonts w:ascii="Arial" w:hAnsi="Arial" w:cs="Arial"/>
          <w:sz w:val="21"/>
          <w:szCs w:val="21"/>
        </w:rPr>
      </w:pPr>
    </w:p>
    <w:p w:rsidR="0032087B" w:rsidRDefault="0032087B" w:rsidP="00C71528">
      <w:pPr>
        <w:spacing w:after="0" w:line="240" w:lineRule="auto"/>
        <w:jc w:val="both"/>
        <w:rPr>
          <w:rFonts w:ascii="Arial" w:hAnsi="Arial" w:cs="Arial"/>
          <w:sz w:val="21"/>
          <w:szCs w:val="21"/>
        </w:rPr>
      </w:pPr>
    </w:p>
    <w:p w:rsidR="0093412F" w:rsidRDefault="0093412F" w:rsidP="00C71528">
      <w:pPr>
        <w:spacing w:after="0" w:line="240" w:lineRule="auto"/>
        <w:jc w:val="both"/>
        <w:rPr>
          <w:rFonts w:ascii="Arial" w:hAnsi="Arial" w:cs="Arial"/>
          <w:sz w:val="21"/>
          <w:szCs w:val="21"/>
        </w:rPr>
      </w:pPr>
    </w:p>
    <w:p w:rsidR="00C71528" w:rsidRPr="0093412F" w:rsidRDefault="0093412F" w:rsidP="00C71528">
      <w:pPr>
        <w:spacing w:after="0" w:line="240" w:lineRule="auto"/>
        <w:jc w:val="both"/>
        <w:rPr>
          <w:rFonts w:ascii="Arial" w:hAnsi="Arial" w:cs="Arial"/>
          <w:b/>
          <w:sz w:val="21"/>
          <w:szCs w:val="21"/>
        </w:rPr>
      </w:pPr>
      <w:r w:rsidRPr="0093412F">
        <w:rPr>
          <w:rFonts w:ascii="Arial" w:hAnsi="Arial" w:cs="Arial"/>
          <w:b/>
          <w:sz w:val="21"/>
          <w:szCs w:val="21"/>
        </w:rPr>
        <w:t>SUSANA AREVALO DAZA</w:t>
      </w:r>
    </w:p>
    <w:p w:rsidR="00C71528" w:rsidRPr="00C71528" w:rsidRDefault="0093412F" w:rsidP="00C71528">
      <w:pPr>
        <w:spacing w:after="0" w:line="240" w:lineRule="auto"/>
        <w:jc w:val="both"/>
        <w:rPr>
          <w:rFonts w:ascii="Arial" w:hAnsi="Arial" w:cs="Arial"/>
          <w:sz w:val="21"/>
          <w:szCs w:val="21"/>
        </w:rPr>
      </w:pPr>
      <w:r>
        <w:rPr>
          <w:rFonts w:ascii="Arial" w:hAnsi="Arial" w:cs="Arial"/>
          <w:sz w:val="21"/>
          <w:szCs w:val="21"/>
        </w:rPr>
        <w:t>Directora</w:t>
      </w:r>
      <w:r w:rsidR="00C71528" w:rsidRPr="00C71528">
        <w:rPr>
          <w:rFonts w:ascii="Arial" w:hAnsi="Arial" w:cs="Arial"/>
          <w:sz w:val="21"/>
          <w:szCs w:val="21"/>
        </w:rPr>
        <w:t xml:space="preserve"> de Contratación</w:t>
      </w:r>
      <w:r>
        <w:rPr>
          <w:rFonts w:ascii="Arial" w:hAnsi="Arial" w:cs="Arial"/>
          <w:sz w:val="21"/>
          <w:szCs w:val="21"/>
        </w:rPr>
        <w:t xml:space="preserve"> (e)</w:t>
      </w:r>
    </w:p>
    <w:p w:rsidR="00C71528" w:rsidRPr="00C71528" w:rsidRDefault="00C71528" w:rsidP="00C71528">
      <w:pPr>
        <w:spacing w:after="0" w:line="240" w:lineRule="auto"/>
        <w:rPr>
          <w:rFonts w:ascii="Arial" w:hAnsi="Arial" w:cs="Arial"/>
          <w:sz w:val="21"/>
          <w:szCs w:val="21"/>
        </w:rPr>
      </w:pPr>
    </w:p>
    <w:p w:rsidR="004276C5" w:rsidRPr="00C318D7" w:rsidRDefault="004276C5" w:rsidP="00C318D7">
      <w:pPr>
        <w:spacing w:after="0" w:line="240" w:lineRule="auto"/>
        <w:rPr>
          <w:rFonts w:ascii="Arial" w:hAnsi="Arial" w:cs="Arial"/>
          <w:sz w:val="16"/>
          <w:szCs w:val="16"/>
        </w:rPr>
      </w:pPr>
    </w:p>
    <w:p w:rsidR="00C71528" w:rsidRPr="008061EA" w:rsidRDefault="00C71528" w:rsidP="00C71528">
      <w:pPr>
        <w:spacing w:after="0" w:line="240" w:lineRule="auto"/>
        <w:rPr>
          <w:rFonts w:ascii="Arial" w:hAnsi="Arial" w:cs="Arial"/>
          <w:sz w:val="8"/>
          <w:szCs w:val="8"/>
        </w:rPr>
      </w:pPr>
      <w:r w:rsidRPr="008061EA">
        <w:rPr>
          <w:rFonts w:ascii="Arial" w:hAnsi="Arial" w:cs="Arial"/>
          <w:sz w:val="8"/>
          <w:szCs w:val="8"/>
        </w:rPr>
        <w:t xml:space="preserve">Proyecto: </w:t>
      </w:r>
      <w:r w:rsidR="003B64F8">
        <w:rPr>
          <w:rFonts w:ascii="Arial" w:hAnsi="Arial" w:cs="Arial"/>
          <w:sz w:val="8"/>
          <w:szCs w:val="8"/>
        </w:rPr>
        <w:t>Jorge Ivan Ortiz Ardila</w:t>
      </w:r>
    </w:p>
    <w:p w:rsidR="00C71528" w:rsidRDefault="00C71528" w:rsidP="00C71528">
      <w:pPr>
        <w:spacing w:after="0" w:line="240" w:lineRule="auto"/>
        <w:rPr>
          <w:rFonts w:ascii="Arial" w:hAnsi="Arial" w:cs="Arial"/>
          <w:sz w:val="8"/>
          <w:szCs w:val="8"/>
        </w:rPr>
      </w:pPr>
      <w:r w:rsidRPr="008061EA">
        <w:rPr>
          <w:rFonts w:ascii="Arial" w:hAnsi="Arial" w:cs="Arial"/>
          <w:sz w:val="8"/>
          <w:szCs w:val="8"/>
        </w:rPr>
        <w:t xml:space="preserve">               </w:t>
      </w:r>
      <w:r w:rsidR="003B64F8">
        <w:rPr>
          <w:rFonts w:ascii="Arial" w:hAnsi="Arial" w:cs="Arial"/>
          <w:sz w:val="8"/>
          <w:szCs w:val="8"/>
        </w:rPr>
        <w:t xml:space="preserve">  Profesional Universitario </w:t>
      </w:r>
      <w:r w:rsidR="0093412F">
        <w:rPr>
          <w:rFonts w:ascii="Arial" w:hAnsi="Arial" w:cs="Arial"/>
          <w:sz w:val="8"/>
          <w:szCs w:val="8"/>
        </w:rPr>
        <w:t>D</w:t>
      </w:r>
      <w:r w:rsidR="003B64F8">
        <w:rPr>
          <w:rFonts w:ascii="Arial" w:hAnsi="Arial" w:cs="Arial"/>
          <w:sz w:val="8"/>
          <w:szCs w:val="8"/>
        </w:rPr>
        <w:t>.C</w:t>
      </w:r>
      <w:r w:rsidRPr="008061EA">
        <w:rPr>
          <w:rFonts w:ascii="Arial" w:hAnsi="Arial" w:cs="Arial"/>
          <w:sz w:val="8"/>
          <w:szCs w:val="8"/>
        </w:rPr>
        <w:t xml:space="preserve"> </w:t>
      </w:r>
    </w:p>
    <w:p w:rsidR="00702E1F" w:rsidRDefault="00702E1F" w:rsidP="00C71528">
      <w:pPr>
        <w:spacing w:after="0" w:line="240" w:lineRule="auto"/>
        <w:rPr>
          <w:rFonts w:ascii="Arial" w:hAnsi="Arial" w:cs="Arial"/>
          <w:sz w:val="8"/>
          <w:szCs w:val="8"/>
        </w:rPr>
      </w:pPr>
    </w:p>
    <w:p w:rsidR="00702E1F" w:rsidRDefault="00702E1F" w:rsidP="00C71528">
      <w:pPr>
        <w:spacing w:after="0" w:line="240" w:lineRule="auto"/>
        <w:rPr>
          <w:rFonts w:ascii="Arial" w:hAnsi="Arial" w:cs="Arial"/>
          <w:sz w:val="8"/>
          <w:szCs w:val="8"/>
        </w:rPr>
      </w:pPr>
      <w:r>
        <w:rPr>
          <w:rFonts w:ascii="Arial" w:hAnsi="Arial" w:cs="Arial"/>
          <w:sz w:val="8"/>
          <w:szCs w:val="8"/>
        </w:rPr>
        <w:t xml:space="preserve">Adjunto: Un Cd. </w:t>
      </w:r>
    </w:p>
    <w:p w:rsidR="008A11F6" w:rsidRPr="008061EA" w:rsidRDefault="008A11F6" w:rsidP="00C71528">
      <w:pPr>
        <w:spacing w:after="0" w:line="240" w:lineRule="auto"/>
        <w:rPr>
          <w:rFonts w:ascii="Arial" w:hAnsi="Arial" w:cs="Arial"/>
          <w:sz w:val="8"/>
          <w:szCs w:val="8"/>
        </w:rPr>
      </w:pPr>
      <w:r>
        <w:rPr>
          <w:rFonts w:ascii="Arial" w:hAnsi="Arial" w:cs="Arial"/>
          <w:sz w:val="8"/>
          <w:szCs w:val="8"/>
        </w:rPr>
        <w:t xml:space="preserve">               Dos Folios</w:t>
      </w:r>
    </w:p>
    <w:sectPr w:rsidR="008A11F6" w:rsidRPr="008061EA" w:rsidSect="00D34506">
      <w:headerReference w:type="default" r:id="rId8"/>
      <w:footerReference w:type="default" r:id="rId9"/>
      <w:pgSz w:w="12242" w:h="18722" w:code="281"/>
      <w:pgMar w:top="1418" w:right="1185" w:bottom="1418" w:left="1701" w:header="17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9E" w:rsidRDefault="0006459E" w:rsidP="0090791D">
      <w:pPr>
        <w:spacing w:after="0" w:line="240" w:lineRule="auto"/>
      </w:pPr>
      <w:r>
        <w:separator/>
      </w:r>
    </w:p>
  </w:endnote>
  <w:endnote w:type="continuationSeparator" w:id="0">
    <w:p w:rsidR="0006459E" w:rsidRDefault="0006459E" w:rsidP="0090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06" w:rsidRDefault="003864C8" w:rsidP="00257FB5">
    <w:r>
      <w:rPr>
        <w:rFonts w:cs="Arial"/>
        <w:noProof/>
        <w:color w:val="000000"/>
        <w:lang w:eastAsia="es-ES"/>
      </w:rPr>
      <w:drawing>
        <wp:anchor distT="0" distB="0" distL="114300" distR="114300" simplePos="0" relativeHeight="251659264" behindDoc="0" locked="0" layoutInCell="1" allowOverlap="1">
          <wp:simplePos x="0" y="0"/>
          <wp:positionH relativeFrom="column">
            <wp:posOffset>3525520</wp:posOffset>
          </wp:positionH>
          <wp:positionV relativeFrom="paragraph">
            <wp:posOffset>70485</wp:posOffset>
          </wp:positionV>
          <wp:extent cx="2759075" cy="1002030"/>
          <wp:effectExtent l="19050" t="0" r="3175" b="0"/>
          <wp:wrapSquare wrapText="bothSides"/>
          <wp:docPr id="1" name="Imagen 1"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1"/>
                  <pic:cNvPicPr>
                    <a:picLocks noChangeAspect="1" noChangeArrowheads="1"/>
                  </pic:cNvPicPr>
                </pic:nvPicPr>
                <pic:blipFill>
                  <a:blip r:embed="rId1"/>
                  <a:srcRect/>
                  <a:stretch>
                    <a:fillRect/>
                  </a:stretch>
                </pic:blipFill>
                <pic:spPr bwMode="auto">
                  <a:xfrm>
                    <a:off x="0" y="0"/>
                    <a:ext cx="2759075" cy="1002030"/>
                  </a:xfrm>
                  <a:prstGeom prst="rect">
                    <a:avLst/>
                  </a:prstGeom>
                  <a:noFill/>
                  <a:ln w="9525">
                    <a:noFill/>
                    <a:miter lim="800000"/>
                    <a:headEnd/>
                    <a:tailEnd/>
                  </a:ln>
                </pic:spPr>
              </pic:pic>
            </a:graphicData>
          </a:graphic>
        </wp:anchor>
      </w:drawing>
    </w:r>
    <w:r w:rsidRPr="003864C8">
      <w:rPr>
        <w:rFonts w:cs="Arial"/>
        <w:noProof/>
        <w:color w:val="000000"/>
        <w:lang w:eastAsia="es-ES"/>
      </w:rPr>
      <mc:AlternateContent>
        <mc:Choice Requires="wps">
          <w:drawing>
            <wp:inline distT="0" distB="0" distL="0" distR="0">
              <wp:extent cx="3028950" cy="800100"/>
              <wp:effectExtent l="0" t="0" r="0" b="0"/>
              <wp:docPr id="2050"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00100"/>
                      </a:xfrm>
                      <a:prstGeom prst="rect">
                        <a:avLst/>
                      </a:prstGeom>
                      <a:noFill/>
                      <a:ln w="9525">
                        <a:noFill/>
                        <a:miter lim="800000"/>
                        <a:headEnd/>
                        <a:tailEnd/>
                      </a:ln>
                    </wps:spPr>
                    <wps:txbx>
                      <w:txbxContent>
                        <w:p w:rsidR="00435FE8" w:rsidRPr="0093412F" w:rsidRDefault="00435FE8" w:rsidP="00435FE8">
                          <w:pPr>
                            <w:pStyle w:val="NormalWeb"/>
                            <w:spacing w:before="0" w:beforeAutospacing="0" w:after="0" w:afterAutospacing="0"/>
                            <w:jc w:val="center"/>
                            <w:textAlignment w:val="baseline"/>
                          </w:pPr>
                          <w:r w:rsidRPr="0093412F">
                            <w:rPr>
                              <w:rFonts w:ascii="Mistral" w:hAnsi="Mistral" w:cstheme="minorBidi"/>
                              <w:color w:val="000000" w:themeColor="text1"/>
                              <w:kern w:val="24"/>
                            </w:rPr>
                            <w:t xml:space="preserve">Ahora </w:t>
                          </w:r>
                          <w:proofErr w:type="gramStart"/>
                          <w:r w:rsidRPr="0093412F">
                            <w:rPr>
                              <w:rFonts w:ascii="Mistral" w:hAnsi="Mistral" w:cstheme="minorBidi"/>
                              <w:color w:val="000000" w:themeColor="text1"/>
                              <w:kern w:val="24"/>
                            </w:rPr>
                            <w:t>Si</w:t>
                          </w:r>
                          <w:r w:rsidRPr="0093412F">
                            <w:rPr>
                              <w:rFonts w:ascii="Blackadder ITC" w:hAnsi="Blackadder ITC" w:cstheme="minorBidi"/>
                              <w:color w:val="000000" w:themeColor="text1"/>
                              <w:kern w:val="24"/>
                            </w:rPr>
                            <w:t>¡</w:t>
                          </w:r>
                          <w:proofErr w:type="gramEnd"/>
                          <w:r w:rsidRPr="0093412F">
                            <w:rPr>
                              <w:rFonts w:ascii="Mistral" w:hAnsi="Mistral" w:cstheme="minorBidi"/>
                              <w:color w:val="000000" w:themeColor="text1"/>
                              <w:kern w:val="24"/>
                            </w:rPr>
                            <w:t xml:space="preserve"> Trabajando Juntos Por Chía</w:t>
                          </w:r>
                        </w:p>
                        <w:p w:rsidR="00435FE8" w:rsidRPr="0093412F" w:rsidRDefault="00435FE8" w:rsidP="00435FE8">
                          <w:pPr>
                            <w:pStyle w:val="NormalWeb"/>
                            <w:spacing w:before="0" w:beforeAutospacing="0" w:after="0" w:afterAutospacing="0"/>
                            <w:jc w:val="center"/>
                            <w:textAlignment w:val="baseline"/>
                          </w:pPr>
                          <w:r w:rsidRPr="0093412F">
                            <w:rPr>
                              <w:rFonts w:ascii="Arial" w:hAnsi="Arial" w:cs="Arial"/>
                              <w:color w:val="000000" w:themeColor="text1"/>
                              <w:kern w:val="24"/>
                            </w:rPr>
                            <w:t xml:space="preserve">Dirección: </w:t>
                          </w:r>
                          <w:proofErr w:type="spellStart"/>
                          <w:r w:rsidRPr="0093412F">
                            <w:rPr>
                              <w:rFonts w:ascii="Arial" w:hAnsi="Arial" w:cs="Arial"/>
                              <w:color w:val="000000" w:themeColor="text1"/>
                              <w:kern w:val="24"/>
                            </w:rPr>
                            <w:t>Cra</w:t>
                          </w:r>
                          <w:proofErr w:type="spellEnd"/>
                          <w:r w:rsidRPr="0093412F">
                            <w:rPr>
                              <w:rFonts w:ascii="Arial" w:hAnsi="Arial" w:cs="Arial"/>
                              <w:color w:val="000000" w:themeColor="text1"/>
                              <w:kern w:val="24"/>
                            </w:rPr>
                            <w:t xml:space="preserve"> 11 No 11-29 piso 2 PBX 88 44 444 Ext. 1700/01/03</w:t>
                          </w:r>
                        </w:p>
                        <w:p w:rsidR="00435FE8" w:rsidRPr="0093412F" w:rsidRDefault="00435FE8" w:rsidP="00435FE8">
                          <w:pPr>
                            <w:pStyle w:val="NormalWeb"/>
                            <w:spacing w:before="0" w:beforeAutospacing="0" w:after="0" w:afterAutospacing="0"/>
                            <w:jc w:val="center"/>
                            <w:textAlignment w:val="baseline"/>
                          </w:pPr>
                          <w:r w:rsidRPr="0093412F">
                            <w:rPr>
                              <w:rFonts w:ascii="Arial" w:hAnsi="Arial" w:cs="Arial"/>
                              <w:color w:val="000000" w:themeColor="text1"/>
                              <w:kern w:val="24"/>
                            </w:rPr>
                            <w:t>Correo: contratacionchia@gmail.com Página: www.chia-cundinamarca.gov.co</w:t>
                          </w:r>
                        </w:p>
                      </w:txbxContent>
                    </wps:txbx>
                    <wps:bodyPr wrap="square">
                      <a:spAutoFit/>
                    </wps:bodyPr>
                  </wps:wsp>
                </a:graphicData>
              </a:graphic>
            </wp:inline>
          </w:drawing>
        </mc:Choice>
        <mc:Fallback>
          <w:pict>
            <v:shapetype id="_x0000_t202" coordsize="21600,21600" o:spt="202" path="m,l,21600r21600,l21600,xe">
              <v:stroke joinstyle="miter"/>
              <v:path gradientshapeok="t" o:connecttype="rect"/>
            </v:shapetype>
            <v:shape id="5 CuadroTexto" o:spid="_x0000_s1026" type="#_x0000_t202" style="width:238.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" filled="f" stroked="f">
              <v:textbox style="mso-fit-shape-to-text:t">
                <w:txbxContent>
                  <w:p w:rsidR="00435FE8" w:rsidRPr="0093412F" w:rsidRDefault="00435FE8" w:rsidP="00435FE8">
                    <w:pPr>
                      <w:pStyle w:val="NormalWeb"/>
                      <w:spacing w:before="0" w:beforeAutospacing="0" w:after="0" w:afterAutospacing="0"/>
                      <w:jc w:val="center"/>
                      <w:textAlignment w:val="baseline"/>
                    </w:pPr>
                    <w:r w:rsidRPr="0093412F">
                      <w:rPr>
                        <w:rFonts w:ascii="Mistral" w:hAnsi="Mistral" w:cstheme="minorBidi"/>
                        <w:color w:val="000000" w:themeColor="text1"/>
                        <w:kern w:val="24"/>
                      </w:rPr>
                      <w:t xml:space="preserve">Ahora </w:t>
                    </w:r>
                    <w:proofErr w:type="gramStart"/>
                    <w:r w:rsidRPr="0093412F">
                      <w:rPr>
                        <w:rFonts w:ascii="Mistral" w:hAnsi="Mistral" w:cstheme="minorBidi"/>
                        <w:color w:val="000000" w:themeColor="text1"/>
                        <w:kern w:val="24"/>
                      </w:rPr>
                      <w:t>Si</w:t>
                    </w:r>
                    <w:r w:rsidRPr="0093412F">
                      <w:rPr>
                        <w:rFonts w:ascii="Blackadder ITC" w:hAnsi="Blackadder ITC" w:cstheme="minorBidi"/>
                        <w:color w:val="000000" w:themeColor="text1"/>
                        <w:kern w:val="24"/>
                      </w:rPr>
                      <w:t>¡</w:t>
                    </w:r>
                    <w:proofErr w:type="gramEnd"/>
                    <w:r w:rsidRPr="0093412F">
                      <w:rPr>
                        <w:rFonts w:ascii="Mistral" w:hAnsi="Mistral" w:cstheme="minorBidi"/>
                        <w:color w:val="000000" w:themeColor="text1"/>
                        <w:kern w:val="24"/>
                      </w:rPr>
                      <w:t xml:space="preserve"> Trabajando Juntos Por Chía</w:t>
                    </w:r>
                  </w:p>
                  <w:p w:rsidR="00435FE8" w:rsidRPr="0093412F" w:rsidRDefault="00435FE8" w:rsidP="00435FE8">
                    <w:pPr>
                      <w:pStyle w:val="NormalWeb"/>
                      <w:spacing w:before="0" w:beforeAutospacing="0" w:after="0" w:afterAutospacing="0"/>
                      <w:jc w:val="center"/>
                      <w:textAlignment w:val="baseline"/>
                    </w:pPr>
                    <w:r w:rsidRPr="0093412F">
                      <w:rPr>
                        <w:rFonts w:ascii="Arial" w:hAnsi="Arial" w:cs="Arial"/>
                        <w:color w:val="000000" w:themeColor="text1"/>
                        <w:kern w:val="24"/>
                      </w:rPr>
                      <w:t xml:space="preserve">Dirección: </w:t>
                    </w:r>
                    <w:proofErr w:type="spellStart"/>
                    <w:r w:rsidRPr="0093412F">
                      <w:rPr>
                        <w:rFonts w:ascii="Arial" w:hAnsi="Arial" w:cs="Arial"/>
                        <w:color w:val="000000" w:themeColor="text1"/>
                        <w:kern w:val="24"/>
                      </w:rPr>
                      <w:t>Cra</w:t>
                    </w:r>
                    <w:proofErr w:type="spellEnd"/>
                    <w:r w:rsidRPr="0093412F">
                      <w:rPr>
                        <w:rFonts w:ascii="Arial" w:hAnsi="Arial" w:cs="Arial"/>
                        <w:color w:val="000000" w:themeColor="text1"/>
                        <w:kern w:val="24"/>
                      </w:rPr>
                      <w:t xml:space="preserve"> 11 No 11-29 piso 2 PBX 88 44 444 Ext. 1700/01/03</w:t>
                    </w:r>
                  </w:p>
                  <w:p w:rsidR="00435FE8" w:rsidRPr="0093412F" w:rsidRDefault="00435FE8" w:rsidP="00435FE8">
                    <w:pPr>
                      <w:pStyle w:val="NormalWeb"/>
                      <w:spacing w:before="0" w:beforeAutospacing="0" w:after="0" w:afterAutospacing="0"/>
                      <w:jc w:val="center"/>
                      <w:textAlignment w:val="baseline"/>
                    </w:pPr>
                    <w:r w:rsidRPr="0093412F">
                      <w:rPr>
                        <w:rFonts w:ascii="Arial" w:hAnsi="Arial" w:cs="Arial"/>
                        <w:color w:val="000000" w:themeColor="text1"/>
                        <w:kern w:val="24"/>
                      </w:rPr>
                      <w:t>Correo: contratacionchia@gmail.com Página: www.chia-cundinamarca.gov.co</w:t>
                    </w:r>
                  </w:p>
                </w:txbxContent>
              </v:textbox>
              <w10:anchorlock/>
            </v:shape>
          </w:pict>
        </mc:Fallback>
      </mc:AlternateContent>
    </w:r>
    <w:r w:rsidR="00393AE6">
      <w:rPr>
        <w:rFonts w:cs="Arial"/>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9E" w:rsidRDefault="0006459E" w:rsidP="0090791D">
      <w:pPr>
        <w:spacing w:after="0" w:line="240" w:lineRule="auto"/>
      </w:pPr>
      <w:r>
        <w:separator/>
      </w:r>
    </w:p>
  </w:footnote>
  <w:footnote w:type="continuationSeparator" w:id="0">
    <w:p w:rsidR="0006459E" w:rsidRDefault="0006459E" w:rsidP="00907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4C8" w:rsidRDefault="003864C8">
    <w:pPr>
      <w:pStyle w:val="Encabezado"/>
    </w:pPr>
    <w:r w:rsidRPr="003864C8">
      <w:rPr>
        <w:noProof/>
      </w:rPr>
      <w:drawing>
        <wp:inline distT="0" distB="0" distL="0" distR="0">
          <wp:extent cx="5400675" cy="1162050"/>
          <wp:effectExtent l="0" t="0" r="0" b="0"/>
          <wp:docPr id="4" name="Imagen 2" descr="C:\Documents and Settings\nacho\Escritorio\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nacho\Escritorio\Imagen1.png"/>
                  <pic:cNvPicPr>
                    <a:picLocks noChangeAspect="1" noChangeArrowheads="1"/>
                  </pic:cNvPicPr>
                </pic:nvPicPr>
                <pic:blipFill>
                  <a:blip r:embed="rId1"/>
                  <a:srcRect/>
                  <a:stretch>
                    <a:fillRect/>
                  </a:stretch>
                </pic:blipFill>
                <pic:spPr bwMode="auto">
                  <a:xfrm>
                    <a:off x="0" y="0"/>
                    <a:ext cx="5400675" cy="1162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2BFD"/>
    <w:multiLevelType w:val="hybridMultilevel"/>
    <w:tmpl w:val="BDCA9700"/>
    <w:lvl w:ilvl="0" w:tplc="CF1C2460">
      <w:start w:val="102"/>
      <w:numFmt w:val="bullet"/>
      <w:lvlText w:val="-"/>
      <w:lvlJc w:val="left"/>
      <w:pPr>
        <w:ind w:left="1068" w:hanging="360"/>
      </w:pPr>
      <w:rPr>
        <w:rFonts w:ascii="Arial" w:eastAsia="Calibr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15D4A77"/>
    <w:multiLevelType w:val="hybridMultilevel"/>
    <w:tmpl w:val="BF42E4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553E50"/>
    <w:multiLevelType w:val="hybridMultilevel"/>
    <w:tmpl w:val="95460232"/>
    <w:lvl w:ilvl="0" w:tplc="E07807E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7D2265"/>
    <w:multiLevelType w:val="hybridMultilevel"/>
    <w:tmpl w:val="79B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B92865"/>
    <w:multiLevelType w:val="hybridMultilevel"/>
    <w:tmpl w:val="6CC0893E"/>
    <w:lvl w:ilvl="0" w:tplc="56C2DE1C">
      <w:start w:val="102"/>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5" w15:restartNumberingAfterBreak="0">
    <w:nsid w:val="597C367D"/>
    <w:multiLevelType w:val="hybridMultilevel"/>
    <w:tmpl w:val="33FCD6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22A3A93"/>
    <w:multiLevelType w:val="hybridMultilevel"/>
    <w:tmpl w:val="C81C85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28"/>
    <w:rsid w:val="00002F0E"/>
    <w:rsid w:val="0001300F"/>
    <w:rsid w:val="00051BAB"/>
    <w:rsid w:val="000625DD"/>
    <w:rsid w:val="0006459E"/>
    <w:rsid w:val="001323A3"/>
    <w:rsid w:val="00151A06"/>
    <w:rsid w:val="00157842"/>
    <w:rsid w:val="001975CF"/>
    <w:rsid w:val="00200A60"/>
    <w:rsid w:val="00257512"/>
    <w:rsid w:val="002623CB"/>
    <w:rsid w:val="002653D8"/>
    <w:rsid w:val="002D2EA9"/>
    <w:rsid w:val="002D324C"/>
    <w:rsid w:val="002D7C27"/>
    <w:rsid w:val="00310041"/>
    <w:rsid w:val="0032087B"/>
    <w:rsid w:val="00373DEC"/>
    <w:rsid w:val="00383666"/>
    <w:rsid w:val="003864C8"/>
    <w:rsid w:val="00393AE6"/>
    <w:rsid w:val="003B64F8"/>
    <w:rsid w:val="003E4455"/>
    <w:rsid w:val="004210A9"/>
    <w:rsid w:val="004276C5"/>
    <w:rsid w:val="00435FE8"/>
    <w:rsid w:val="004508B6"/>
    <w:rsid w:val="00462378"/>
    <w:rsid w:val="004E4DC3"/>
    <w:rsid w:val="005340B9"/>
    <w:rsid w:val="005D3464"/>
    <w:rsid w:val="005F313B"/>
    <w:rsid w:val="00617FB7"/>
    <w:rsid w:val="00624E28"/>
    <w:rsid w:val="00627419"/>
    <w:rsid w:val="00634438"/>
    <w:rsid w:val="006661E8"/>
    <w:rsid w:val="00677066"/>
    <w:rsid w:val="006A0947"/>
    <w:rsid w:val="006A4336"/>
    <w:rsid w:val="006A6CA7"/>
    <w:rsid w:val="006D3FA2"/>
    <w:rsid w:val="006D43BE"/>
    <w:rsid w:val="006D6C5E"/>
    <w:rsid w:val="00702E1F"/>
    <w:rsid w:val="00714C26"/>
    <w:rsid w:val="00782835"/>
    <w:rsid w:val="00784BED"/>
    <w:rsid w:val="00795D6B"/>
    <w:rsid w:val="007C6047"/>
    <w:rsid w:val="007F1B15"/>
    <w:rsid w:val="00873A3B"/>
    <w:rsid w:val="008A11F6"/>
    <w:rsid w:val="008B50D4"/>
    <w:rsid w:val="008F2C85"/>
    <w:rsid w:val="0090791D"/>
    <w:rsid w:val="0093412F"/>
    <w:rsid w:val="00940DC0"/>
    <w:rsid w:val="0095421C"/>
    <w:rsid w:val="00963DB0"/>
    <w:rsid w:val="009A5DB6"/>
    <w:rsid w:val="009C697D"/>
    <w:rsid w:val="009D3735"/>
    <w:rsid w:val="009E6B33"/>
    <w:rsid w:val="009F7BA8"/>
    <w:rsid w:val="00A53874"/>
    <w:rsid w:val="00A70C5C"/>
    <w:rsid w:val="00A83442"/>
    <w:rsid w:val="00AC6D83"/>
    <w:rsid w:val="00B165FA"/>
    <w:rsid w:val="00B520A9"/>
    <w:rsid w:val="00B60C4F"/>
    <w:rsid w:val="00B8222C"/>
    <w:rsid w:val="00BC08A0"/>
    <w:rsid w:val="00BC6B91"/>
    <w:rsid w:val="00BD38BC"/>
    <w:rsid w:val="00C318D7"/>
    <w:rsid w:val="00C71528"/>
    <w:rsid w:val="00CC0895"/>
    <w:rsid w:val="00CF1D00"/>
    <w:rsid w:val="00D038ED"/>
    <w:rsid w:val="00D23CCB"/>
    <w:rsid w:val="00D34506"/>
    <w:rsid w:val="00D40EEA"/>
    <w:rsid w:val="00D81F8C"/>
    <w:rsid w:val="00DB53FF"/>
    <w:rsid w:val="00DC19FE"/>
    <w:rsid w:val="00DD5030"/>
    <w:rsid w:val="00E10F97"/>
    <w:rsid w:val="00E179A2"/>
    <w:rsid w:val="00E24EC0"/>
    <w:rsid w:val="00E25645"/>
    <w:rsid w:val="00E3663C"/>
    <w:rsid w:val="00E43511"/>
    <w:rsid w:val="00E6454E"/>
    <w:rsid w:val="00E9667E"/>
    <w:rsid w:val="00F05B19"/>
    <w:rsid w:val="00F07F11"/>
    <w:rsid w:val="00F26E48"/>
    <w:rsid w:val="00F35D82"/>
    <w:rsid w:val="00F84CC5"/>
    <w:rsid w:val="00FA5AF7"/>
    <w:rsid w:val="00FC38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17F49-21D3-472C-8ECB-C172AB40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2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71528"/>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C7152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71528"/>
    <w:pPr>
      <w:spacing w:after="0" w:line="240" w:lineRule="auto"/>
      <w:ind w:left="720"/>
      <w:contextualSpacing/>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C7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528"/>
    <w:rPr>
      <w:rFonts w:ascii="Tahoma" w:eastAsia="Calibri" w:hAnsi="Tahoma" w:cs="Tahoma"/>
      <w:sz w:val="16"/>
      <w:szCs w:val="16"/>
    </w:rPr>
  </w:style>
  <w:style w:type="paragraph" w:styleId="Piedepgina">
    <w:name w:val="footer"/>
    <w:basedOn w:val="Normal"/>
    <w:link w:val="PiedepginaCar"/>
    <w:uiPriority w:val="99"/>
    <w:unhideWhenUsed/>
    <w:rsid w:val="00E10F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0F97"/>
    <w:rPr>
      <w:rFonts w:ascii="Calibri" w:eastAsia="Calibri" w:hAnsi="Calibri" w:cs="Times New Roman"/>
    </w:rPr>
  </w:style>
  <w:style w:type="paragraph" w:customStyle="1" w:styleId="Default">
    <w:name w:val="Default"/>
    <w:rsid w:val="001975CF"/>
    <w:pPr>
      <w:autoSpaceDE w:val="0"/>
      <w:autoSpaceDN w:val="0"/>
      <w:adjustRightInd w:val="0"/>
      <w:spacing w:after="0" w:line="240" w:lineRule="auto"/>
    </w:pPr>
    <w:rPr>
      <w:rFonts w:ascii="Arial" w:eastAsia="Calibri" w:hAnsi="Arial" w:cs="Arial"/>
      <w:color w:val="000000"/>
      <w:sz w:val="24"/>
      <w:szCs w:val="24"/>
      <w:lang w:eastAsia="es-ES"/>
    </w:rPr>
  </w:style>
  <w:style w:type="paragraph" w:styleId="NormalWeb">
    <w:name w:val="Normal (Web)"/>
    <w:basedOn w:val="Normal"/>
    <w:uiPriority w:val="99"/>
    <w:semiHidden/>
    <w:unhideWhenUsed/>
    <w:rsid w:val="00435FE8"/>
    <w:pPr>
      <w:spacing w:before="100" w:beforeAutospacing="1" w:after="100" w:afterAutospacing="1" w:line="240" w:lineRule="auto"/>
    </w:pPr>
    <w:rPr>
      <w:rFonts w:ascii="Times New Roman" w:eastAsiaTheme="minorEastAsia"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75D88-7F5E-4EDF-A17E-8D483C19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Ctos-varios</dc:creator>
  <cp:lastModifiedBy>Ivan</cp:lastModifiedBy>
  <cp:revision>14</cp:revision>
  <cp:lastPrinted>2015-11-21T23:39:00Z</cp:lastPrinted>
  <dcterms:created xsi:type="dcterms:W3CDTF">2015-11-21T21:34:00Z</dcterms:created>
  <dcterms:modified xsi:type="dcterms:W3CDTF">2015-11-21T23:39:00Z</dcterms:modified>
</cp:coreProperties>
</file>